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4AC" w:rsidRPr="000A0E42" w:rsidRDefault="007614AC" w:rsidP="005904F4">
      <w:pPr>
        <w:spacing w:after="0"/>
        <w:jc w:val="center"/>
        <w:rPr>
          <w:rFonts w:ascii="Bookman Old Style" w:hAnsi="Bookman Old Style"/>
          <w:b/>
          <w:sz w:val="24"/>
          <w:szCs w:val="24"/>
        </w:rPr>
      </w:pPr>
      <w:r w:rsidRPr="000A0E42">
        <w:rPr>
          <w:rFonts w:ascii="Bookman Old Style" w:hAnsi="Bookman Old Style"/>
          <w:b/>
          <w:sz w:val="24"/>
          <w:szCs w:val="24"/>
        </w:rPr>
        <w:t xml:space="preserve">FREQUENTLY ASKED QUESTIONS </w:t>
      </w:r>
    </w:p>
    <w:p w:rsidR="007614AC" w:rsidRPr="000A0E42" w:rsidRDefault="007614AC" w:rsidP="005904F4">
      <w:pPr>
        <w:spacing w:after="0"/>
        <w:jc w:val="center"/>
        <w:rPr>
          <w:rFonts w:ascii="Bookman Old Style" w:hAnsi="Bookman Old Style"/>
          <w:b/>
          <w:sz w:val="24"/>
          <w:szCs w:val="24"/>
        </w:rPr>
      </w:pPr>
      <w:r w:rsidRPr="000A0E42">
        <w:rPr>
          <w:rFonts w:ascii="Bookman Old Style" w:hAnsi="Bookman Old Style"/>
          <w:b/>
          <w:sz w:val="24"/>
          <w:szCs w:val="24"/>
        </w:rPr>
        <w:t xml:space="preserve">BY LPCSC EDUCATORS ABOUT THE </w:t>
      </w:r>
    </w:p>
    <w:p w:rsidR="007614AC" w:rsidRPr="000A0E42" w:rsidRDefault="007614AC" w:rsidP="005904F4">
      <w:pPr>
        <w:spacing w:after="0"/>
        <w:jc w:val="center"/>
        <w:rPr>
          <w:rFonts w:ascii="Bookman Old Style" w:hAnsi="Bookman Old Style"/>
          <w:b/>
          <w:sz w:val="24"/>
          <w:szCs w:val="24"/>
        </w:rPr>
      </w:pPr>
      <w:r w:rsidRPr="000A0E42">
        <w:rPr>
          <w:rFonts w:ascii="Bookman Old Style" w:hAnsi="Bookman Old Style"/>
          <w:b/>
          <w:sz w:val="24"/>
          <w:szCs w:val="24"/>
        </w:rPr>
        <w:t xml:space="preserve">NEW MANDATORY SUICIDE PREVENTION TRAINING </w:t>
      </w:r>
    </w:p>
    <w:p w:rsidR="005904F4" w:rsidRPr="007614AC" w:rsidRDefault="005904F4" w:rsidP="005904F4">
      <w:pPr>
        <w:spacing w:after="0"/>
        <w:jc w:val="center"/>
        <w:rPr>
          <w:rFonts w:ascii="Bookman Old Style" w:hAnsi="Bookman Old Style"/>
          <w:b/>
          <w:sz w:val="32"/>
          <w:szCs w:val="32"/>
        </w:rPr>
      </w:pPr>
    </w:p>
    <w:p w:rsidR="007614AC" w:rsidRDefault="007614AC" w:rsidP="007614AC">
      <w:pPr>
        <w:spacing w:after="0"/>
        <w:rPr>
          <w:b/>
        </w:rPr>
      </w:pPr>
      <w:r w:rsidRPr="007614AC">
        <w:rPr>
          <w:b/>
        </w:rPr>
        <w:t>What is the</w:t>
      </w:r>
      <w:r>
        <w:rPr>
          <w:b/>
        </w:rPr>
        <w:t xml:space="preserve"> new</w:t>
      </w:r>
      <w:r w:rsidRPr="007614AC">
        <w:rPr>
          <w:b/>
        </w:rPr>
        <w:t xml:space="preserve"> law?</w:t>
      </w:r>
    </w:p>
    <w:p w:rsidR="00AE7D9E" w:rsidRPr="00AE7D9E" w:rsidRDefault="00AE7D9E" w:rsidP="007614AC">
      <w:pPr>
        <w:spacing w:after="0"/>
      </w:pPr>
      <w:r w:rsidRPr="00AE7D9E">
        <w:t>Suicide Awareness and Prevention (IC 20-26-5-34.4; IC 20-28-3-6</w:t>
      </w:r>
      <w:r w:rsidR="005904F4">
        <w:t>)</w:t>
      </w:r>
    </w:p>
    <w:p w:rsidR="004473D2" w:rsidRDefault="007614AC">
      <w:pPr>
        <w:rPr>
          <w:rFonts w:ascii="Calibri" w:hAnsi="Calibri"/>
        </w:rPr>
      </w:pPr>
      <w:r w:rsidRPr="007614AC">
        <w:rPr>
          <w:rFonts w:ascii="Calibri" w:hAnsi="Calibri"/>
        </w:rPr>
        <w:t xml:space="preserve">Requires, beginning after June 30, 2018, that each school corporation, charter school, and accredited nonpublic school require all principals, teachers, librarians, school counselors, school psychologists, school nurses, and school social workers employed at schools providing instruction to students in grades 5-12 participate in </w:t>
      </w:r>
      <w:r w:rsidRPr="00AE7D9E">
        <w:rPr>
          <w:rFonts w:ascii="Calibri" w:hAnsi="Calibri"/>
        </w:rPr>
        <w:t>at least 2 hours of evidence based in</w:t>
      </w:r>
      <w:r w:rsidRPr="00AE7D9E">
        <w:rPr>
          <w:rFonts w:ascii="Calibri" w:hAnsi="Calibri"/>
        </w:rPr>
        <w:t>-</w:t>
      </w:r>
      <w:r w:rsidRPr="00AE7D9E">
        <w:rPr>
          <w:rFonts w:ascii="Calibri" w:hAnsi="Calibri"/>
        </w:rPr>
        <w:t>service youth suicide awareness and prevention training every 3 years</w:t>
      </w:r>
      <w:r w:rsidRPr="00962502">
        <w:rPr>
          <w:rFonts w:ascii="Calibri" w:hAnsi="Calibri"/>
          <w:i/>
        </w:rPr>
        <w:t>.</w:t>
      </w:r>
      <w:r w:rsidRPr="007614AC">
        <w:rPr>
          <w:rFonts w:ascii="Calibri" w:hAnsi="Calibri"/>
        </w:rPr>
        <w:t xml:space="preserve"> [A</w:t>
      </w:r>
      <w:r w:rsidRPr="007614AC">
        <w:rPr>
          <w:rFonts w:ascii="Calibri" w:hAnsi="Calibri"/>
        </w:rPr>
        <w:t>dopted</w:t>
      </w:r>
      <w:r w:rsidRPr="007614AC">
        <w:rPr>
          <w:rFonts w:ascii="Calibri" w:hAnsi="Calibri"/>
        </w:rPr>
        <w:t xml:space="preserve"> July 1,</w:t>
      </w:r>
      <w:r w:rsidRPr="007614AC">
        <w:rPr>
          <w:rFonts w:ascii="Calibri" w:hAnsi="Calibri"/>
        </w:rPr>
        <w:t xml:space="preserve"> 2017]</w:t>
      </w:r>
    </w:p>
    <w:p w:rsidR="007614AC" w:rsidRPr="00962502" w:rsidRDefault="007614AC" w:rsidP="007614AC">
      <w:pPr>
        <w:spacing w:after="0"/>
        <w:rPr>
          <w:rFonts w:ascii="Calibri" w:hAnsi="Calibri"/>
          <w:b/>
        </w:rPr>
      </w:pPr>
      <w:r w:rsidRPr="00962502">
        <w:rPr>
          <w:rFonts w:ascii="Calibri" w:hAnsi="Calibri"/>
          <w:b/>
        </w:rPr>
        <w:t xml:space="preserve">How do I </w:t>
      </w:r>
      <w:r w:rsidR="00962502">
        <w:rPr>
          <w:rFonts w:ascii="Calibri" w:hAnsi="Calibri"/>
          <w:b/>
        </w:rPr>
        <w:t>become trained</w:t>
      </w:r>
      <w:r w:rsidRPr="00962502">
        <w:rPr>
          <w:rFonts w:ascii="Calibri" w:hAnsi="Calibri"/>
          <w:b/>
        </w:rPr>
        <w:t>?</w:t>
      </w:r>
    </w:p>
    <w:p w:rsidR="007614AC" w:rsidRPr="00962502" w:rsidRDefault="007614AC" w:rsidP="007614AC">
      <w:pPr>
        <w:spacing w:after="0"/>
        <w:rPr>
          <w:rFonts w:ascii="Calibri" w:hAnsi="Calibri"/>
          <w:i/>
        </w:rPr>
      </w:pPr>
      <w:r w:rsidRPr="00962502">
        <w:rPr>
          <w:rFonts w:ascii="Calibri" w:hAnsi="Calibri"/>
          <w:i/>
        </w:rPr>
        <w:t>Option #1:</w:t>
      </w:r>
      <w:r w:rsidR="00962502" w:rsidRPr="00962502">
        <w:rPr>
          <w:rFonts w:ascii="Calibri" w:hAnsi="Calibri"/>
          <w:i/>
        </w:rPr>
        <w:t xml:space="preserve"> </w:t>
      </w:r>
      <w:r w:rsidRPr="00962502">
        <w:rPr>
          <w:rFonts w:ascii="Calibri" w:hAnsi="Calibri"/>
          <w:i/>
        </w:rPr>
        <w:t xml:space="preserve">Online </w:t>
      </w:r>
    </w:p>
    <w:p w:rsidR="00AE7D9E" w:rsidRDefault="00962502" w:rsidP="00327CA7">
      <w:pPr>
        <w:spacing w:after="0"/>
        <w:rPr>
          <w:rFonts w:ascii="Calibri" w:hAnsi="Calibri"/>
        </w:rPr>
      </w:pPr>
      <w:r>
        <w:rPr>
          <w:rFonts w:ascii="Calibri" w:hAnsi="Calibri"/>
        </w:rPr>
        <w:t xml:space="preserve">The Indiana Department of Education endorses the following </w:t>
      </w:r>
      <w:r w:rsidR="00327CA7">
        <w:rPr>
          <w:rFonts w:ascii="Calibri" w:hAnsi="Calibri"/>
        </w:rPr>
        <w:t>online</w:t>
      </w:r>
      <w:r>
        <w:rPr>
          <w:rFonts w:ascii="Calibri" w:hAnsi="Calibri"/>
        </w:rPr>
        <w:t xml:space="preserve"> programs. </w:t>
      </w:r>
    </w:p>
    <w:p w:rsidR="00962502" w:rsidRPr="00AE7D9E" w:rsidRDefault="00962502" w:rsidP="00AE7D9E">
      <w:pPr>
        <w:pStyle w:val="ListParagraph"/>
        <w:numPr>
          <w:ilvl w:val="0"/>
          <w:numId w:val="1"/>
        </w:numPr>
        <w:spacing w:after="0"/>
        <w:rPr>
          <w:rFonts w:ascii="Calibri" w:hAnsi="Calibri"/>
        </w:rPr>
      </w:pPr>
      <w:r w:rsidRPr="00AE7D9E">
        <w:rPr>
          <w:rFonts w:ascii="Calibri" w:hAnsi="Calibri"/>
        </w:rPr>
        <w:t>Jason Foundation</w:t>
      </w:r>
    </w:p>
    <w:p w:rsidR="00962502" w:rsidRDefault="00962502" w:rsidP="00856C84">
      <w:pPr>
        <w:pStyle w:val="ListParagraph"/>
        <w:numPr>
          <w:ilvl w:val="0"/>
          <w:numId w:val="1"/>
        </w:numPr>
        <w:spacing w:after="0"/>
        <w:rPr>
          <w:rFonts w:ascii="Calibri" w:hAnsi="Calibri"/>
        </w:rPr>
      </w:pPr>
      <w:r w:rsidRPr="00962502">
        <w:rPr>
          <w:rFonts w:ascii="Calibri" w:hAnsi="Calibri"/>
        </w:rPr>
        <w:t>Youth in Crisis: Preventing Suicide (Purdue University)</w:t>
      </w:r>
    </w:p>
    <w:p w:rsidR="00327CA7" w:rsidRPr="00327CA7" w:rsidRDefault="00962502" w:rsidP="00327CA7">
      <w:pPr>
        <w:pStyle w:val="ListParagraph"/>
        <w:numPr>
          <w:ilvl w:val="0"/>
          <w:numId w:val="1"/>
        </w:numPr>
        <w:spacing w:after="0"/>
        <w:rPr>
          <w:rFonts w:ascii="Calibri" w:hAnsi="Calibri"/>
        </w:rPr>
      </w:pPr>
      <w:r w:rsidRPr="00327CA7">
        <w:rPr>
          <w:rFonts w:ascii="Calibri" w:hAnsi="Calibri"/>
        </w:rPr>
        <w:t>Society for the Prevention of Teen Suicide</w:t>
      </w:r>
      <w:r w:rsidR="00327CA7" w:rsidRPr="00327CA7">
        <w:rPr>
          <w:rFonts w:ascii="Calibri" w:hAnsi="Calibri"/>
        </w:rPr>
        <w:t xml:space="preserve"> </w:t>
      </w:r>
    </w:p>
    <w:p w:rsidR="00962502" w:rsidRDefault="005904F4" w:rsidP="00962502">
      <w:pPr>
        <w:spacing w:after="0"/>
        <w:rPr>
          <w:rFonts w:ascii="Calibri" w:hAnsi="Calibri"/>
        </w:rPr>
      </w:pPr>
      <w:r>
        <w:rPr>
          <w:rFonts w:ascii="Calibri" w:hAnsi="Calibri"/>
        </w:rPr>
        <w:t>More i</w:t>
      </w:r>
      <w:r w:rsidR="00327CA7">
        <w:rPr>
          <w:rFonts w:ascii="Calibri" w:hAnsi="Calibri"/>
        </w:rPr>
        <w:t xml:space="preserve">nformation about </w:t>
      </w:r>
      <w:r w:rsidR="00AE7D9E">
        <w:rPr>
          <w:rFonts w:ascii="Calibri" w:hAnsi="Calibri"/>
        </w:rPr>
        <w:t>these programs</w:t>
      </w:r>
      <w:r w:rsidR="00327CA7">
        <w:rPr>
          <w:rFonts w:ascii="Calibri" w:hAnsi="Calibri"/>
        </w:rPr>
        <w:t xml:space="preserve"> can be located at </w:t>
      </w:r>
      <w:r w:rsidRPr="005904F4">
        <w:rPr>
          <w:rFonts w:ascii="Calibri" w:hAnsi="Calibri"/>
        </w:rPr>
        <w:t>https://www.doe.in.gov/licensing/suicide-prevention-training</w:t>
      </w:r>
      <w:r w:rsidR="00327CA7">
        <w:rPr>
          <w:rFonts w:ascii="Calibri" w:hAnsi="Calibri"/>
        </w:rPr>
        <w:t>.</w:t>
      </w:r>
      <w:r>
        <w:rPr>
          <w:rFonts w:ascii="Calibri" w:hAnsi="Calibri"/>
        </w:rPr>
        <w:t xml:space="preserve"> </w:t>
      </w:r>
      <w:r w:rsidR="00962502">
        <w:rPr>
          <w:rFonts w:ascii="Calibri" w:hAnsi="Calibri"/>
        </w:rPr>
        <w:t>Note: If you complete online training, verify that it is approved by the Suicide Prevention Resource Center or the National Registry of Evidence-Based Programs and Practices of the Substance Abuse and Mental Health Services Administration.</w:t>
      </w:r>
      <w:r w:rsidR="00327CA7">
        <w:rPr>
          <w:rFonts w:ascii="Calibri" w:hAnsi="Calibri"/>
        </w:rPr>
        <w:t xml:space="preserve"> Also, be sure you r</w:t>
      </w:r>
      <w:r>
        <w:rPr>
          <w:rFonts w:ascii="Calibri" w:hAnsi="Calibri"/>
        </w:rPr>
        <w:t>eceive</w:t>
      </w:r>
      <w:r w:rsidR="00327CA7">
        <w:rPr>
          <w:rFonts w:ascii="Calibri" w:hAnsi="Calibri"/>
        </w:rPr>
        <w:t xml:space="preserve"> a certificate documenting completion of</w:t>
      </w:r>
      <w:r>
        <w:rPr>
          <w:rFonts w:ascii="Calibri" w:hAnsi="Calibri"/>
        </w:rPr>
        <w:t xml:space="preserve"> </w:t>
      </w:r>
      <w:r w:rsidR="00327CA7">
        <w:rPr>
          <w:rFonts w:ascii="Calibri" w:hAnsi="Calibri"/>
        </w:rPr>
        <w:t>training.</w:t>
      </w:r>
    </w:p>
    <w:p w:rsidR="00327CA7" w:rsidRDefault="00327CA7" w:rsidP="00962502">
      <w:pPr>
        <w:spacing w:after="0"/>
        <w:rPr>
          <w:rFonts w:ascii="Calibri" w:hAnsi="Calibri"/>
        </w:rPr>
      </w:pPr>
    </w:p>
    <w:p w:rsidR="00327CA7" w:rsidRPr="00327CA7" w:rsidRDefault="00327CA7" w:rsidP="00962502">
      <w:pPr>
        <w:spacing w:after="0"/>
        <w:rPr>
          <w:rFonts w:ascii="Calibri" w:hAnsi="Calibri"/>
          <w:i/>
        </w:rPr>
      </w:pPr>
      <w:r w:rsidRPr="00327CA7">
        <w:rPr>
          <w:rFonts w:ascii="Calibri" w:hAnsi="Calibri"/>
          <w:i/>
        </w:rPr>
        <w:t>Option #2: In-Person Presentation</w:t>
      </w:r>
    </w:p>
    <w:p w:rsidR="00327CA7" w:rsidRDefault="00327CA7" w:rsidP="00962502">
      <w:pPr>
        <w:spacing w:after="0"/>
        <w:rPr>
          <w:rFonts w:ascii="Calibri" w:hAnsi="Calibri"/>
        </w:rPr>
      </w:pPr>
      <w:r>
        <w:rPr>
          <w:rFonts w:ascii="Calibri" w:hAnsi="Calibri"/>
        </w:rPr>
        <w:t>QPR Suicide Prevention Training</w:t>
      </w:r>
      <w:r w:rsidR="005904F4">
        <w:rPr>
          <w:rFonts w:ascii="Calibri" w:hAnsi="Calibri"/>
        </w:rPr>
        <w:t xml:space="preserve"> offered by LPHS Slicer Support Services</w:t>
      </w:r>
    </w:p>
    <w:p w:rsidR="005904F4" w:rsidRDefault="005904F4" w:rsidP="00962502">
      <w:pPr>
        <w:spacing w:after="0"/>
        <w:rPr>
          <w:rFonts w:ascii="Calibri" w:hAnsi="Calibri"/>
        </w:rPr>
      </w:pPr>
      <w:r>
        <w:rPr>
          <w:rFonts w:ascii="Calibri" w:hAnsi="Calibri"/>
        </w:rPr>
        <w:t>Dates: Various dates throughout the 2017-2018 school year—watch for details.</w:t>
      </w:r>
    </w:p>
    <w:p w:rsidR="005904F4" w:rsidRDefault="000A0E42" w:rsidP="00962502">
      <w:pPr>
        <w:spacing w:after="0"/>
        <w:rPr>
          <w:rFonts w:ascii="Calibri" w:hAnsi="Calibri"/>
        </w:rPr>
      </w:pPr>
      <w:r>
        <w:rPr>
          <w:rFonts w:ascii="Calibri" w:hAnsi="Calibri"/>
        </w:rPr>
        <w:t>Cost: $10 for required course materials. Cash or check accepted at class.</w:t>
      </w:r>
    </w:p>
    <w:p w:rsidR="005904F4" w:rsidRDefault="000A0E42" w:rsidP="00962502">
      <w:pPr>
        <w:spacing w:after="0"/>
        <w:rPr>
          <w:rFonts w:ascii="Calibri" w:hAnsi="Calibri"/>
        </w:rPr>
      </w:pPr>
      <w:r>
        <w:rPr>
          <w:rFonts w:ascii="Calibri" w:hAnsi="Calibri"/>
        </w:rPr>
        <w:t>Participants will receive a certificate of completion and earn PGP (2.0 contact hours) for licensure renewal.</w:t>
      </w:r>
    </w:p>
    <w:p w:rsidR="00AE7D9E" w:rsidRDefault="00AE7D9E" w:rsidP="00962502">
      <w:pPr>
        <w:spacing w:after="0"/>
        <w:rPr>
          <w:rFonts w:ascii="Calibri" w:hAnsi="Calibri"/>
        </w:rPr>
      </w:pPr>
    </w:p>
    <w:p w:rsidR="00AE7D9E" w:rsidRDefault="00AE7D9E" w:rsidP="00962502">
      <w:pPr>
        <w:spacing w:after="0"/>
        <w:rPr>
          <w:rFonts w:ascii="Calibri" w:hAnsi="Calibri"/>
          <w:b/>
        </w:rPr>
      </w:pPr>
      <w:r w:rsidRPr="00AE7D9E">
        <w:rPr>
          <w:rFonts w:ascii="Calibri" w:hAnsi="Calibri"/>
          <w:b/>
        </w:rPr>
        <w:t>What is the deadline to complete the training?</w:t>
      </w:r>
    </w:p>
    <w:p w:rsidR="00AE7D9E" w:rsidRDefault="00AE7D9E" w:rsidP="00962502">
      <w:pPr>
        <w:spacing w:after="0"/>
        <w:rPr>
          <w:rFonts w:ascii="Calibri" w:hAnsi="Calibri"/>
        </w:rPr>
      </w:pPr>
      <w:r>
        <w:rPr>
          <w:rFonts w:ascii="Calibri" w:hAnsi="Calibri"/>
        </w:rPr>
        <w:t>The law states “beginning after June 30, 2018.” It is highly advisable to complete training by June 30, 2018 to ensure meeting the requirement prior to the 2018-2019 school year.</w:t>
      </w:r>
    </w:p>
    <w:p w:rsidR="005904F4" w:rsidRDefault="005904F4" w:rsidP="00962502">
      <w:pPr>
        <w:spacing w:after="0"/>
        <w:rPr>
          <w:rFonts w:ascii="Calibri" w:hAnsi="Calibri"/>
        </w:rPr>
      </w:pPr>
    </w:p>
    <w:p w:rsidR="005904F4" w:rsidRDefault="005904F4" w:rsidP="00962502">
      <w:pPr>
        <w:spacing w:after="0"/>
        <w:rPr>
          <w:rFonts w:ascii="Calibri" w:hAnsi="Calibri"/>
          <w:b/>
        </w:rPr>
      </w:pPr>
      <w:r w:rsidRPr="005904F4">
        <w:rPr>
          <w:rFonts w:ascii="Calibri" w:hAnsi="Calibri"/>
          <w:b/>
        </w:rPr>
        <w:t>How often do I need to be certified?</w:t>
      </w:r>
    </w:p>
    <w:p w:rsidR="005904F4" w:rsidRPr="005904F4" w:rsidRDefault="000A0E42" w:rsidP="00962502">
      <w:pPr>
        <w:spacing w:after="0"/>
        <w:rPr>
          <w:rFonts w:ascii="Calibri" w:hAnsi="Calibri"/>
        </w:rPr>
      </w:pPr>
      <w:r>
        <w:rPr>
          <w:rFonts w:ascii="Calibri" w:hAnsi="Calibri"/>
        </w:rPr>
        <w:t>The law</w:t>
      </w:r>
      <w:r w:rsidR="005904F4">
        <w:rPr>
          <w:rFonts w:ascii="Calibri" w:hAnsi="Calibri"/>
        </w:rPr>
        <w:t xml:space="preserve"> requires two-hours of evidence-based training every three years.</w:t>
      </w:r>
    </w:p>
    <w:p w:rsidR="00AE7D9E" w:rsidRDefault="00AE7D9E" w:rsidP="00962502">
      <w:pPr>
        <w:spacing w:after="0"/>
        <w:rPr>
          <w:rFonts w:ascii="Calibri" w:hAnsi="Calibri"/>
        </w:rPr>
      </w:pPr>
    </w:p>
    <w:p w:rsidR="00AE7D9E" w:rsidRDefault="00AE7D9E" w:rsidP="00962502">
      <w:pPr>
        <w:spacing w:after="0"/>
        <w:rPr>
          <w:rFonts w:ascii="Calibri" w:hAnsi="Calibri"/>
          <w:b/>
        </w:rPr>
      </w:pPr>
      <w:r w:rsidRPr="00AE7D9E">
        <w:rPr>
          <w:rFonts w:ascii="Calibri" w:hAnsi="Calibri"/>
          <w:b/>
        </w:rPr>
        <w:t>Can I use my suicide prevention training for professional development?</w:t>
      </w:r>
    </w:p>
    <w:p w:rsidR="00AE7D9E" w:rsidRDefault="00AE7D9E" w:rsidP="00962502">
      <w:pPr>
        <w:spacing w:after="0"/>
        <w:rPr>
          <w:rFonts w:ascii="Calibri" w:hAnsi="Calibri"/>
        </w:rPr>
      </w:pPr>
      <w:r>
        <w:rPr>
          <w:rFonts w:ascii="Calibri" w:hAnsi="Calibri"/>
        </w:rPr>
        <w:t>Yes, your training may be used as professional development for Indiana Teacher License Renewal.</w:t>
      </w:r>
    </w:p>
    <w:p w:rsidR="000A0E42" w:rsidRDefault="000A0E42" w:rsidP="00962502">
      <w:pPr>
        <w:spacing w:after="0"/>
        <w:rPr>
          <w:rFonts w:ascii="Calibri" w:hAnsi="Calibri"/>
        </w:rPr>
      </w:pPr>
    </w:p>
    <w:p w:rsidR="00327CA7" w:rsidRPr="000A0E42" w:rsidRDefault="00327CA7" w:rsidP="00962502">
      <w:pPr>
        <w:spacing w:after="0"/>
        <w:rPr>
          <w:rFonts w:ascii="Calibri" w:hAnsi="Calibri"/>
          <w:b/>
          <w:sz w:val="20"/>
          <w:szCs w:val="20"/>
        </w:rPr>
      </w:pPr>
      <w:r w:rsidRPr="000A0E42">
        <w:rPr>
          <w:rFonts w:ascii="Calibri" w:hAnsi="Calibri"/>
          <w:b/>
          <w:sz w:val="20"/>
          <w:szCs w:val="20"/>
        </w:rPr>
        <w:t>If you have further questions, contact:</w:t>
      </w:r>
    </w:p>
    <w:p w:rsidR="00327CA7" w:rsidRPr="000A0E42" w:rsidRDefault="00327CA7" w:rsidP="00327CA7">
      <w:pPr>
        <w:pStyle w:val="ListParagraph"/>
        <w:numPr>
          <w:ilvl w:val="0"/>
          <w:numId w:val="3"/>
        </w:numPr>
        <w:spacing w:after="0"/>
        <w:rPr>
          <w:rFonts w:ascii="Calibri" w:hAnsi="Calibri"/>
          <w:sz w:val="20"/>
          <w:szCs w:val="20"/>
        </w:rPr>
      </w:pPr>
      <w:r w:rsidRPr="000A0E42">
        <w:rPr>
          <w:rFonts w:ascii="Calibri" w:hAnsi="Calibri"/>
          <w:sz w:val="20"/>
          <w:szCs w:val="20"/>
        </w:rPr>
        <w:t>Building Principal</w:t>
      </w:r>
    </w:p>
    <w:p w:rsidR="00327CA7" w:rsidRPr="000A0E42" w:rsidRDefault="00327CA7" w:rsidP="00327CA7">
      <w:pPr>
        <w:pStyle w:val="ListParagraph"/>
        <w:numPr>
          <w:ilvl w:val="0"/>
          <w:numId w:val="3"/>
        </w:numPr>
        <w:spacing w:after="0"/>
        <w:rPr>
          <w:rFonts w:ascii="Calibri" w:hAnsi="Calibri"/>
          <w:sz w:val="20"/>
          <w:szCs w:val="20"/>
        </w:rPr>
      </w:pPr>
      <w:r w:rsidRPr="000A0E42">
        <w:rPr>
          <w:rFonts w:ascii="Calibri" w:hAnsi="Calibri"/>
          <w:sz w:val="20"/>
          <w:szCs w:val="20"/>
        </w:rPr>
        <w:t>Indiana Department of Education</w:t>
      </w:r>
    </w:p>
    <w:p w:rsidR="00327CA7" w:rsidRPr="000A0E42" w:rsidRDefault="00327CA7" w:rsidP="00327CA7">
      <w:pPr>
        <w:pStyle w:val="ListParagraph"/>
        <w:numPr>
          <w:ilvl w:val="0"/>
          <w:numId w:val="3"/>
        </w:numPr>
        <w:spacing w:after="0"/>
        <w:rPr>
          <w:rFonts w:ascii="Calibri" w:hAnsi="Calibri"/>
          <w:sz w:val="20"/>
          <w:szCs w:val="20"/>
        </w:rPr>
      </w:pPr>
      <w:r w:rsidRPr="000A0E42">
        <w:rPr>
          <w:rFonts w:ascii="Calibri" w:hAnsi="Calibri"/>
          <w:sz w:val="20"/>
          <w:szCs w:val="20"/>
        </w:rPr>
        <w:t>LPHS Slicer Support Services QPR Suicide Prevention Instructor Ch</w:t>
      </w:r>
      <w:bookmarkStart w:id="0" w:name="_GoBack"/>
      <w:bookmarkEnd w:id="0"/>
      <w:r w:rsidRPr="000A0E42">
        <w:rPr>
          <w:rFonts w:ascii="Calibri" w:hAnsi="Calibri"/>
          <w:sz w:val="20"/>
          <w:szCs w:val="20"/>
        </w:rPr>
        <w:t>ristine Rosenbaum</w:t>
      </w:r>
    </w:p>
    <w:p w:rsidR="00327CA7" w:rsidRDefault="00327CA7" w:rsidP="00962502">
      <w:pPr>
        <w:spacing w:after="0"/>
        <w:rPr>
          <w:rFonts w:ascii="Calibri" w:hAnsi="Calibri"/>
        </w:rPr>
      </w:pPr>
    </w:p>
    <w:p w:rsidR="00327CA7" w:rsidRPr="00962502" w:rsidRDefault="00327CA7" w:rsidP="00962502">
      <w:pPr>
        <w:spacing w:after="0"/>
        <w:rPr>
          <w:rFonts w:ascii="Calibri" w:hAnsi="Calibri"/>
        </w:rPr>
      </w:pPr>
    </w:p>
    <w:p w:rsidR="007614AC" w:rsidRPr="007614AC" w:rsidRDefault="007614AC">
      <w:pPr>
        <w:rPr>
          <w:rFonts w:ascii="Calibri" w:hAnsi="Calibri"/>
        </w:rPr>
      </w:pPr>
    </w:p>
    <w:sectPr w:rsidR="007614AC" w:rsidRPr="00761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5824"/>
    <w:multiLevelType w:val="hybridMultilevel"/>
    <w:tmpl w:val="D9482B26"/>
    <w:lvl w:ilvl="0" w:tplc="759E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C53551"/>
    <w:multiLevelType w:val="hybridMultilevel"/>
    <w:tmpl w:val="93BC2BDA"/>
    <w:lvl w:ilvl="0" w:tplc="E0E07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6A7A4E"/>
    <w:multiLevelType w:val="hybridMultilevel"/>
    <w:tmpl w:val="D3E46788"/>
    <w:lvl w:ilvl="0" w:tplc="272C4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AC"/>
    <w:rsid w:val="000A0E42"/>
    <w:rsid w:val="00327CA7"/>
    <w:rsid w:val="004473D2"/>
    <w:rsid w:val="005904F4"/>
    <w:rsid w:val="007614AC"/>
    <w:rsid w:val="00962502"/>
    <w:rsid w:val="00AE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873C"/>
  <w15:chartTrackingRefBased/>
  <w15:docId w15:val="{FA4F072F-1B5D-44D7-ABB8-ACF60C54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02"/>
    <w:pPr>
      <w:ind w:left="720"/>
      <w:contextualSpacing/>
    </w:pPr>
  </w:style>
  <w:style w:type="character" w:styleId="Hyperlink">
    <w:name w:val="Hyperlink"/>
    <w:basedOn w:val="DefaultParagraphFont"/>
    <w:uiPriority w:val="99"/>
    <w:unhideWhenUsed/>
    <w:rsid w:val="005904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 Porte Community School Corporation</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Rosenbaum</dc:creator>
  <cp:keywords/>
  <dc:description/>
  <cp:lastModifiedBy>Christine Rosenbaum</cp:lastModifiedBy>
  <cp:revision>1</cp:revision>
  <dcterms:created xsi:type="dcterms:W3CDTF">2017-09-20T16:30:00Z</dcterms:created>
  <dcterms:modified xsi:type="dcterms:W3CDTF">2017-09-20T18:07:00Z</dcterms:modified>
</cp:coreProperties>
</file>