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58" w:rsidRPr="00CE5058" w:rsidRDefault="00CE5058" w:rsidP="00CE5058">
      <w:pPr>
        <w:shd w:val="clear" w:color="auto" w:fill="FFFFFF"/>
        <w:spacing w:after="0" w:line="240" w:lineRule="auto"/>
        <w:rPr>
          <w:rFonts w:ascii="Tahoma" w:eastAsia="Times New Roman" w:hAnsi="Tahoma" w:cs="Tahoma"/>
          <w:color w:val="222222"/>
          <w:sz w:val="19"/>
          <w:szCs w:val="19"/>
        </w:rPr>
      </w:pPr>
      <w:bookmarkStart w:id="0" w:name="_GoBack"/>
      <w:bookmarkEnd w:id="0"/>
      <w:r w:rsidRPr="00CE5058">
        <w:rPr>
          <w:rFonts w:ascii="Arial" w:eastAsia="Times New Roman" w:hAnsi="Arial" w:cs="Arial"/>
          <w:color w:val="000000"/>
          <w:sz w:val="24"/>
          <w:szCs w:val="24"/>
        </w:rPr>
        <w:t xml:space="preserve">It’s College Go Week! </w:t>
      </w:r>
    </w:p>
    <w:p w:rsidR="00CE5058" w:rsidRPr="00CE5058" w:rsidRDefault="00CE5058" w:rsidP="00CE5058">
      <w:pPr>
        <w:spacing w:after="0" w:line="240" w:lineRule="auto"/>
        <w:rPr>
          <w:rFonts w:ascii="Times New Roman" w:eastAsia="Times New Roman" w:hAnsi="Times New Roman" w:cs="Times New Roman"/>
          <w:sz w:val="24"/>
          <w:szCs w:val="24"/>
        </w:rPr>
      </w:pPr>
      <w:r w:rsidRPr="00CE5058">
        <w:rPr>
          <w:rFonts w:ascii="Tahoma" w:eastAsia="Times New Roman" w:hAnsi="Tahoma" w:cs="Tahoma"/>
          <w:color w:val="222222"/>
          <w:sz w:val="19"/>
          <w:szCs w:val="19"/>
        </w:rPr>
        <w:br/>
      </w:r>
    </w:p>
    <w:p w:rsidR="00CE5058" w:rsidRPr="00CE5058" w:rsidRDefault="00CE5058" w:rsidP="00CE5058">
      <w:pPr>
        <w:shd w:val="clear" w:color="auto" w:fill="FFFFFF"/>
        <w:spacing w:after="0" w:line="240" w:lineRule="auto"/>
        <w:rPr>
          <w:rFonts w:ascii="Tahoma" w:eastAsia="Times New Roman" w:hAnsi="Tahoma" w:cs="Tahoma"/>
          <w:color w:val="222222"/>
          <w:sz w:val="19"/>
          <w:szCs w:val="19"/>
        </w:rPr>
      </w:pPr>
      <w:r w:rsidRPr="00CE5058">
        <w:rPr>
          <w:rFonts w:ascii="Arial" w:eastAsia="Times New Roman" w:hAnsi="Arial" w:cs="Arial"/>
          <w:color w:val="000000"/>
          <w:sz w:val="24"/>
          <w:szCs w:val="24"/>
        </w:rPr>
        <w:t>Please complete the “Know Yourself Career Worksheet” with your class (Attached to email). Put this image on your screen. (Students can open to page 16-17 in the student guides)</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Read the career descriptions aloud (or have students take turns reading them aloud to the class). After each description have them raise their hand if they think they fit into that category</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 xml:space="preserve">Have the students form groups based on the career category they think they fit into (a group for doer, organizer, helper, </w:t>
      </w:r>
      <w:proofErr w:type="spellStart"/>
      <w:r w:rsidRPr="00CE5058">
        <w:rPr>
          <w:rFonts w:ascii="Arial" w:eastAsia="Times New Roman" w:hAnsi="Arial" w:cs="Arial"/>
          <w:color w:val="000000"/>
          <w:sz w:val="24"/>
          <w:szCs w:val="24"/>
        </w:rPr>
        <w:t>etc</w:t>
      </w:r>
      <w:proofErr w:type="spellEnd"/>
      <w:r w:rsidRPr="00CE5058">
        <w:rPr>
          <w:rFonts w:ascii="Arial" w:eastAsia="Times New Roman" w:hAnsi="Arial" w:cs="Arial"/>
          <w:color w:val="000000"/>
          <w:sz w:val="24"/>
          <w:szCs w:val="24"/>
        </w:rPr>
        <w:t>).</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Have each student discuss in their group what specific job they might want in that category (ex: Student is in the “organizer” group and most closely identifies with the accountant job).</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Ask students in groups to think of their future career aspirations and assess what degree or schooling they think they might need for that career. Each group or individual’s degree may be different.</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 xml:space="preserve">Have each group make a list of the important steps they need to take to enter their career (earn a specific GPA, take certain classes, go to college, </w:t>
      </w:r>
      <w:proofErr w:type="spellStart"/>
      <w:r w:rsidRPr="00CE5058">
        <w:rPr>
          <w:rFonts w:ascii="Arial" w:eastAsia="Times New Roman" w:hAnsi="Arial" w:cs="Arial"/>
          <w:color w:val="000000"/>
          <w:sz w:val="24"/>
          <w:szCs w:val="24"/>
        </w:rPr>
        <w:t>etc</w:t>
      </w:r>
      <w:proofErr w:type="spellEnd"/>
      <w:r w:rsidRPr="00CE5058">
        <w:rPr>
          <w:rFonts w:ascii="Arial" w:eastAsia="Times New Roman" w:hAnsi="Arial" w:cs="Arial"/>
          <w:color w:val="000000"/>
          <w:sz w:val="24"/>
          <w:szCs w:val="24"/>
        </w:rPr>
        <w:t>).</w:t>
      </w:r>
    </w:p>
    <w:p w:rsidR="00CE5058" w:rsidRPr="00CE5058" w:rsidRDefault="00CE5058" w:rsidP="00CE5058">
      <w:pPr>
        <w:numPr>
          <w:ilvl w:val="0"/>
          <w:numId w:val="1"/>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Then allow the groups to share with the class their career category, the steps they think their group will need to take, and what they are currently doing to prepare for this path.</w:t>
      </w:r>
    </w:p>
    <w:p w:rsidR="00CE5058" w:rsidRPr="00CE5058" w:rsidRDefault="00CE5058" w:rsidP="00CE5058">
      <w:pPr>
        <w:spacing w:after="0" w:line="240" w:lineRule="auto"/>
        <w:rPr>
          <w:rFonts w:ascii="Times New Roman" w:eastAsia="Times New Roman" w:hAnsi="Times New Roman" w:cs="Times New Roman"/>
          <w:sz w:val="24"/>
          <w:szCs w:val="24"/>
        </w:rPr>
      </w:pPr>
      <w:r w:rsidRPr="00CE5058">
        <w:rPr>
          <w:rFonts w:ascii="Tahoma" w:eastAsia="Times New Roman" w:hAnsi="Tahoma" w:cs="Tahoma"/>
          <w:color w:val="222222"/>
          <w:sz w:val="19"/>
          <w:szCs w:val="19"/>
        </w:rPr>
        <w:br/>
      </w:r>
    </w:p>
    <w:p w:rsidR="00CE5058" w:rsidRPr="00CE5058" w:rsidRDefault="00CE5058" w:rsidP="00CE5058">
      <w:pPr>
        <w:shd w:val="clear" w:color="auto" w:fill="FFFFFF"/>
        <w:spacing w:after="0" w:line="240" w:lineRule="auto"/>
        <w:rPr>
          <w:rFonts w:ascii="Tahoma" w:eastAsia="Times New Roman" w:hAnsi="Tahoma" w:cs="Tahoma"/>
          <w:color w:val="222222"/>
          <w:sz w:val="19"/>
          <w:szCs w:val="19"/>
        </w:rPr>
      </w:pPr>
      <w:r w:rsidRPr="00CE5058">
        <w:rPr>
          <w:rFonts w:ascii="Arial" w:eastAsia="Times New Roman" w:hAnsi="Arial" w:cs="Arial"/>
          <w:color w:val="000000"/>
          <w:sz w:val="24"/>
          <w:szCs w:val="24"/>
        </w:rPr>
        <w:t>Then read the “Close To You” article together (attached to this email). Please put this image on your screen. (Students can open to page 22 in the student guides)</w:t>
      </w:r>
    </w:p>
    <w:p w:rsidR="00CE5058" w:rsidRPr="00CE5058" w:rsidRDefault="00CE5058" w:rsidP="00CE5058">
      <w:pPr>
        <w:numPr>
          <w:ilvl w:val="0"/>
          <w:numId w:val="2"/>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Thinking about their career goals from the first activity (numbers 1-6), what school do the students think they want to attend? 2 year? 4 year? Trade school? Let them discuss with you.</w:t>
      </w:r>
    </w:p>
    <w:p w:rsidR="00CE5058" w:rsidRPr="00CE5058" w:rsidRDefault="00CE5058" w:rsidP="00CE5058">
      <w:pPr>
        <w:numPr>
          <w:ilvl w:val="0"/>
          <w:numId w:val="2"/>
        </w:numPr>
        <w:spacing w:after="0" w:line="240" w:lineRule="auto"/>
        <w:ind w:left="945"/>
        <w:textAlignment w:val="baseline"/>
        <w:rPr>
          <w:rFonts w:ascii="Arial" w:eastAsia="Times New Roman" w:hAnsi="Arial" w:cs="Arial"/>
          <w:color w:val="000000"/>
          <w:sz w:val="24"/>
          <w:szCs w:val="24"/>
        </w:rPr>
      </w:pPr>
      <w:r w:rsidRPr="00CE5058">
        <w:rPr>
          <w:rFonts w:ascii="Arial" w:eastAsia="Times New Roman" w:hAnsi="Arial" w:cs="Arial"/>
          <w:color w:val="000000"/>
          <w:sz w:val="24"/>
          <w:szCs w:val="24"/>
        </w:rPr>
        <w:t xml:space="preserve">Remind </w:t>
      </w:r>
      <w:proofErr w:type="gramStart"/>
      <w:r w:rsidRPr="00CE5058">
        <w:rPr>
          <w:rFonts w:ascii="Arial" w:eastAsia="Times New Roman" w:hAnsi="Arial" w:cs="Arial"/>
          <w:color w:val="000000"/>
          <w:sz w:val="24"/>
          <w:szCs w:val="24"/>
        </w:rPr>
        <w:t>Juniors</w:t>
      </w:r>
      <w:proofErr w:type="gramEnd"/>
      <w:r w:rsidRPr="00CE5058">
        <w:rPr>
          <w:rFonts w:ascii="Arial" w:eastAsia="Times New Roman" w:hAnsi="Arial" w:cs="Arial"/>
          <w:color w:val="000000"/>
          <w:sz w:val="24"/>
          <w:szCs w:val="24"/>
        </w:rPr>
        <w:t xml:space="preserve"> that they are allowed one college visit and Seniors can take two. They can register through the college’s admissions website. Go through the campus visit checklist together.</w:t>
      </w:r>
    </w:p>
    <w:p w:rsidR="00750D18" w:rsidRDefault="00750D18"/>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24BE"/>
    <w:multiLevelType w:val="multilevel"/>
    <w:tmpl w:val="9414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32D43"/>
    <w:multiLevelType w:val="multilevel"/>
    <w:tmpl w:val="5852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58"/>
    <w:rsid w:val="00673926"/>
    <w:rsid w:val="00750D18"/>
    <w:rsid w:val="00C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603E-8710-47B0-8AC9-E50BCD87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Kelly</cp:lastModifiedBy>
  <cp:revision>2</cp:revision>
  <dcterms:created xsi:type="dcterms:W3CDTF">2017-12-13T02:48:00Z</dcterms:created>
  <dcterms:modified xsi:type="dcterms:W3CDTF">2017-12-13T02:48:00Z</dcterms:modified>
</cp:coreProperties>
</file>