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7517" w14:textId="77777777" w:rsidR="00037C0E" w:rsidRPr="00037C0E" w:rsidRDefault="00037C0E" w:rsidP="00037C0E">
      <w:pPr>
        <w:jc w:val="center"/>
        <w:rPr>
          <w:sz w:val="24"/>
        </w:rPr>
      </w:pPr>
      <w:r w:rsidRPr="00037C0E">
        <w:rPr>
          <w:sz w:val="24"/>
        </w:rPr>
        <w:t>Credit Recovery Options</w:t>
      </w:r>
    </w:p>
    <w:p w14:paraId="62C4DDD4" w14:textId="77777777" w:rsidR="00037C0E" w:rsidRDefault="00037C0E" w:rsidP="00037C0E">
      <w:r>
        <w:t xml:space="preserve">We use </w:t>
      </w:r>
      <w:proofErr w:type="spellStart"/>
      <w:r>
        <w:t>GradPoint</w:t>
      </w:r>
      <w:proofErr w:type="spellEnd"/>
      <w:r>
        <w:t xml:space="preserve"> for credit recovery.  I do not know what it costs our corporation.  I </w:t>
      </w:r>
      <w:proofErr w:type="gramStart"/>
      <w:r>
        <w:t>am in charge of</w:t>
      </w:r>
      <w:proofErr w:type="gramEnd"/>
      <w:r>
        <w:t xml:space="preserve"> telling them what course the student needs to be working on, but we have a supervisor for those students who are working on a class.  We use this program for an alternate setting if a student is expelled or on an RTI plan.  I "build" in a time into a </w:t>
      </w:r>
      <w:proofErr w:type="spellStart"/>
      <w:proofErr w:type="gramStart"/>
      <w:r>
        <w:t>students</w:t>
      </w:r>
      <w:proofErr w:type="spellEnd"/>
      <w:proofErr w:type="gramEnd"/>
      <w:r>
        <w:t xml:space="preserve"> schedule and they "work" on the class in a study hall type setting with a supervisor.</w:t>
      </w:r>
    </w:p>
    <w:p w14:paraId="357EEC20" w14:textId="77777777" w:rsidR="00037C0E" w:rsidRDefault="00037C0E" w:rsidP="00037C0E">
      <w:r>
        <w:t xml:space="preserve">Pearson </w:t>
      </w:r>
      <w:proofErr w:type="spellStart"/>
      <w:r>
        <w:t>GradPoint</w:t>
      </w:r>
      <w:proofErr w:type="spellEnd"/>
      <w:r>
        <w:t xml:space="preserve">- </w:t>
      </w:r>
      <w:hyperlink r:id="rId5" w:history="1">
        <w:r w:rsidRPr="000342BD">
          <w:rPr>
            <w:rStyle w:val="Hyperlink"/>
          </w:rPr>
          <w:t>https://www.pearson.com/us/prek-12/products-services-teaching/online-blended-learning-solutions/gradpoint.html</w:t>
        </w:r>
      </w:hyperlink>
    </w:p>
    <w:p w14:paraId="613566DB" w14:textId="77777777" w:rsidR="00037C0E" w:rsidRDefault="00037C0E" w:rsidP="00037C0E">
      <w:r>
        <w:t xml:space="preserve">We also use Indiana Online Academy to supplement our curriculum.  Depending on grade level, our corporation policy sometimes pays for the class.  It is usually $275 a semester.  If a student does not meet the criteria for payment, the cost is on them.  I </w:t>
      </w:r>
      <w:proofErr w:type="gramStart"/>
      <w:r>
        <w:t>have to</w:t>
      </w:r>
      <w:proofErr w:type="gramEnd"/>
      <w:r>
        <w:t xml:space="preserve"> approve the courses and administer exams.  Other than that, the student is on their own.</w:t>
      </w:r>
    </w:p>
    <w:p w14:paraId="09CB1A1D" w14:textId="77777777" w:rsidR="00350B49" w:rsidRDefault="00350B49" w:rsidP="00350B49"/>
    <w:p w14:paraId="1537E038" w14:textId="33EF98F1" w:rsidR="00350B49" w:rsidRDefault="00350B49" w:rsidP="00350B49">
      <w:r>
        <w:t>Hi Mr. Riedner,</w:t>
      </w:r>
    </w:p>
    <w:p w14:paraId="1BA1744D" w14:textId="77777777" w:rsidR="00350B49" w:rsidRDefault="00350B49" w:rsidP="00350B49">
      <w:r>
        <w:t xml:space="preserve">Your posted questions </w:t>
      </w:r>
      <w:proofErr w:type="gramStart"/>
      <w:r>
        <w:t>was</w:t>
      </w:r>
      <w:proofErr w:type="gramEnd"/>
      <w:r>
        <w:t xml:space="preserve"> brought to my attention as an online provider and partner with Shenandoah High School.</w:t>
      </w:r>
    </w:p>
    <w:p w14:paraId="7DD239E4" w14:textId="45EA0C24" w:rsidR="00350B49" w:rsidRDefault="00350B49" w:rsidP="00350B49">
      <w:r>
        <w:t>In response to your questions-</w:t>
      </w:r>
    </w:p>
    <w:p w14:paraId="0503E92D" w14:textId="77777777" w:rsidR="00350B49" w:rsidRDefault="00350B49" w:rsidP="00350B49">
      <w:pPr>
        <w:rPr>
          <w:color w:val="FF0000"/>
        </w:rPr>
      </w:pPr>
      <w:r>
        <w:t>What is the cost to corporation?  </w:t>
      </w:r>
      <w:r>
        <w:rPr>
          <w:color w:val="FF0000"/>
        </w:rPr>
        <w:t>No cost to the school unless the school decides to pay for the course. Attached is a block enrollment MOU that can provide a discount.</w:t>
      </w:r>
    </w:p>
    <w:p w14:paraId="7DCEB1AF" w14:textId="356FC9F8" w:rsidR="00350B49" w:rsidRPr="00350B49" w:rsidRDefault="00350B49" w:rsidP="00350B49">
      <w:pPr>
        <w:rPr>
          <w:color w:val="FF0000"/>
        </w:rPr>
      </w:pPr>
      <w:r>
        <w:t xml:space="preserve">Student? </w:t>
      </w:r>
      <w:r>
        <w:rPr>
          <w:color w:val="FF0000"/>
        </w:rPr>
        <w:t>$275 per course.</w:t>
      </w:r>
    </w:p>
    <w:p w14:paraId="7D837E62" w14:textId="77777777" w:rsidR="00350B49" w:rsidRDefault="00350B49" w:rsidP="00350B49">
      <w:r>
        <w:t>Do you use the same provider for credit recovery as well as supplementing curriculum?</w:t>
      </w:r>
    </w:p>
    <w:p w14:paraId="32B76EBD" w14:textId="75C55DD5" w:rsidR="00350B49" w:rsidRDefault="00350B49" w:rsidP="00350B49">
      <w:pPr>
        <w:rPr>
          <w:color w:val="FF0000"/>
        </w:rPr>
      </w:pPr>
      <w:r>
        <w:rPr>
          <w:color w:val="FF0000"/>
        </w:rPr>
        <w:t xml:space="preserve">Indiana Online is not a true credit recovery program. </w:t>
      </w:r>
      <w:proofErr w:type="gramStart"/>
      <w:r>
        <w:rPr>
          <w:color w:val="FF0000"/>
        </w:rPr>
        <w:t>However</w:t>
      </w:r>
      <w:proofErr w:type="gramEnd"/>
      <w:r>
        <w:rPr>
          <w:color w:val="FF0000"/>
        </w:rPr>
        <w:t xml:space="preserve"> many of our students enroll for credit recovery or to improve their grade.</w:t>
      </w:r>
    </w:p>
    <w:p w14:paraId="42201B15" w14:textId="77777777" w:rsidR="00350B49" w:rsidRDefault="00350B49" w:rsidP="00350B49">
      <w:r>
        <w:t>Do you accept students who are not enrolled full time in your building?</w:t>
      </w:r>
    </w:p>
    <w:p w14:paraId="12CD3034" w14:textId="7A30F8D2" w:rsidR="00350B49" w:rsidRDefault="00350B49" w:rsidP="00350B49">
      <w:pPr>
        <w:rPr>
          <w:color w:val="FF0000"/>
        </w:rPr>
      </w:pPr>
      <w:r>
        <w:rPr>
          <w:color w:val="FF0000"/>
        </w:rPr>
        <w:t xml:space="preserve">Indiana Online is a program, not a school. </w:t>
      </w:r>
      <w:proofErr w:type="gramStart"/>
      <w:r>
        <w:rPr>
          <w:color w:val="FF0000"/>
        </w:rPr>
        <w:t>Therefore</w:t>
      </w:r>
      <w:proofErr w:type="gramEnd"/>
      <w:r>
        <w:rPr>
          <w:color w:val="FF0000"/>
        </w:rPr>
        <w:t xml:space="preserve"> your student remains as an enrolled student at your high school.</w:t>
      </w:r>
    </w:p>
    <w:p w14:paraId="64BEE406" w14:textId="77777777" w:rsidR="00350B49" w:rsidRDefault="00350B49" w:rsidP="00350B49">
      <w:r>
        <w:t>Do you use this for an alternative setting?</w:t>
      </w:r>
    </w:p>
    <w:p w14:paraId="0A3EAFAC" w14:textId="77777777" w:rsidR="00350B49" w:rsidRDefault="00350B49" w:rsidP="00350B49">
      <w:pPr>
        <w:rPr>
          <w:color w:val="FF0000"/>
        </w:rPr>
      </w:pPr>
      <w:r>
        <w:rPr>
          <w:color w:val="FF0000"/>
        </w:rPr>
        <w:t xml:space="preserve">Several high schools use Indiana Online as their alternative program. They offer a lab for students to come into the school during school hours to work on their courses. </w:t>
      </w:r>
      <w:proofErr w:type="gramStart"/>
      <w:r>
        <w:rPr>
          <w:color w:val="FF0000"/>
        </w:rPr>
        <w:t>However</w:t>
      </w:r>
      <w:proofErr w:type="gramEnd"/>
      <w:r>
        <w:rPr>
          <w:color w:val="FF0000"/>
        </w:rPr>
        <w:t xml:space="preserve"> the courses are internet based and accessible on any computer.</w:t>
      </w:r>
    </w:p>
    <w:p w14:paraId="21E605C5" w14:textId="77777777" w:rsidR="00350B49" w:rsidRDefault="00350B49" w:rsidP="00350B49">
      <w:pPr>
        <w:rPr>
          <w:color w:val="FF0000"/>
        </w:rPr>
      </w:pPr>
    </w:p>
    <w:p w14:paraId="10781775" w14:textId="77777777" w:rsidR="00350B49" w:rsidRDefault="00350B49" w:rsidP="00350B49">
      <w:r>
        <w:lastRenderedPageBreak/>
        <w:t>Indiana Online proudly served over 22,500 students last year with 89% earning credit towards their diploma.</w:t>
      </w:r>
    </w:p>
    <w:p w14:paraId="58B7DA97" w14:textId="77777777" w:rsidR="00037C0E" w:rsidRDefault="00037C0E" w:rsidP="00037C0E">
      <w:r>
        <w:t xml:space="preserve">Indiana Online Academy </w:t>
      </w:r>
      <w:hyperlink r:id="rId6" w:history="1">
        <w:r w:rsidRPr="000342BD">
          <w:rPr>
            <w:rStyle w:val="Hyperlink"/>
          </w:rPr>
          <w:t>https://indianaonlineacademy.org/</w:t>
        </w:r>
      </w:hyperlink>
    </w:p>
    <w:p w14:paraId="2049B670" w14:textId="77777777" w:rsidR="00037C0E" w:rsidRDefault="00037C0E" w:rsidP="00037C0E"/>
    <w:p w14:paraId="5A08AC69" w14:textId="77777777" w:rsidR="00350B49" w:rsidRDefault="00350B49" w:rsidP="00037C0E">
      <w:proofErr w:type="spellStart"/>
      <w:r>
        <w:t>Wawasee</w:t>
      </w:r>
      <w:proofErr w:type="spellEnd"/>
      <w:r>
        <w:t xml:space="preserve"> High School</w:t>
      </w:r>
    </w:p>
    <w:p w14:paraId="46E8A986" w14:textId="62BF2559" w:rsidR="00037C0E" w:rsidRDefault="00037C0E" w:rsidP="00037C0E">
      <w:r>
        <w:t xml:space="preserve">APEX which is </w:t>
      </w:r>
      <w:proofErr w:type="gramStart"/>
      <w:r>
        <w:t>fairly well-</w:t>
      </w:r>
      <w:proofErr w:type="gramEnd"/>
      <w:r>
        <w:t xml:space="preserve">used throughout the country. I tried to dig around for the answer regarding your question about cost, but essentially it appears that it costs us approximately $115 a seat, but there may be discounts offered based on the number of total "seats" a school district offers. The "seats" are transferable between students, so if one is utilized for one semester (we're </w:t>
      </w:r>
      <w:proofErr w:type="gramStart"/>
      <w:r>
        <w:t>actually on</w:t>
      </w:r>
      <w:proofErr w:type="gramEnd"/>
      <w:r>
        <w:t xml:space="preserve"> trimesters), it can be transferred to another student the next trimester. We do charge students a fee, which I believe is $25 per class period they are enrolled in APEX, though we do not exceed $75 for that fee. </w:t>
      </w:r>
    </w:p>
    <w:p w14:paraId="66BC546A" w14:textId="77777777" w:rsidR="00037C0E" w:rsidRDefault="00037C0E" w:rsidP="00037C0E">
      <w:r>
        <w:t>We have one coordinator who oversees and supervises the paraprofessionals (who directly supervise students) in our alternative education program, as well as those in the two classrooms we use for credit recovery. APEX provides our coordinator (and anyone set up as an administrator for APEX as our guidance counselors are) with a large array of monitoring reports that breaks down nearly every aspect of the quality of work students are producing, how long they are spending on each question, and how often they access their coursework. </w:t>
      </w:r>
    </w:p>
    <w:p w14:paraId="61FF656F" w14:textId="77777777" w:rsidR="00037C0E" w:rsidRDefault="00037C0E" w:rsidP="00037C0E">
      <w:r>
        <w:t xml:space="preserve">Beyond those alternative school settings, we also use it for students who may be homebound due to medical issues or teen pregnancy. Those students </w:t>
      </w:r>
      <w:proofErr w:type="gramStart"/>
      <w:r>
        <w:t>are able to</w:t>
      </w:r>
      <w:proofErr w:type="gramEnd"/>
      <w:r>
        <w:t xml:space="preserve"> access APEX via </w:t>
      </w:r>
      <w:proofErr w:type="spellStart"/>
      <w:r>
        <w:t>wifi</w:t>
      </w:r>
      <w:proofErr w:type="spellEnd"/>
      <w:r>
        <w:t xml:space="preserve"> and their school-issued Chromebooks and only need to come into the building to complete assessments and occasionally turn in a writing assignment. One of the nice features of APEX is we </w:t>
      </w:r>
      <w:proofErr w:type="gramStart"/>
      <w:r>
        <w:t>are able to</w:t>
      </w:r>
      <w:proofErr w:type="gramEnd"/>
      <w:r>
        <w:t xml:space="preserve"> set up courses for a normal progression through standards or via a prescriptive format which allows students to take pretests and test out of the sections they are already familiar with. Also, for the first time this year, we </w:t>
      </w:r>
      <w:proofErr w:type="gramStart"/>
      <w:r>
        <w:t>were able to</w:t>
      </w:r>
      <w:proofErr w:type="gramEnd"/>
      <w:r>
        <w:t xml:space="preserve"> use APEX to supplement courses that we don't offer as a school system, several of our seniors have used APEX to take AP Psychology. We have allowed homeschool students to use APEX on a case-by-case basis, largely hinging on the availability of seats. Homeschool students are charged our normal fees. </w:t>
      </w:r>
      <w:hyperlink r:id="rId7" w:history="1">
        <w:r w:rsidRPr="000342BD">
          <w:rPr>
            <w:rStyle w:val="Hyperlink"/>
          </w:rPr>
          <w:t>https://www.apexlearning.com/</w:t>
        </w:r>
      </w:hyperlink>
    </w:p>
    <w:p w14:paraId="202ADB3E" w14:textId="77777777" w:rsidR="00350B49" w:rsidRDefault="00350B49" w:rsidP="00037C0E">
      <w:pPr>
        <w:rPr>
          <w:rFonts w:ascii="Georgia" w:hAnsi="Georgia"/>
          <w:sz w:val="24"/>
          <w:szCs w:val="36"/>
        </w:rPr>
      </w:pPr>
    </w:p>
    <w:p w14:paraId="1DE347FD" w14:textId="2BCBD1BF" w:rsidR="00037C0E" w:rsidRPr="00350B49" w:rsidRDefault="00350B49" w:rsidP="00037C0E">
      <w:pPr>
        <w:rPr>
          <w:szCs w:val="36"/>
        </w:rPr>
      </w:pPr>
      <w:r w:rsidRPr="00350B49">
        <w:rPr>
          <w:szCs w:val="36"/>
        </w:rPr>
        <w:t>Morristown Jr.-Sr. High School</w:t>
      </w:r>
    </w:p>
    <w:p w14:paraId="334D87A2" w14:textId="77777777" w:rsidR="00037C0E" w:rsidRDefault="00037C0E" w:rsidP="00037C0E">
      <w:pPr>
        <w:numPr>
          <w:ilvl w:val="0"/>
          <w:numId w:val="1"/>
        </w:numPr>
        <w:shd w:val="clear" w:color="auto" w:fill="FFFFFF"/>
        <w:spacing w:after="0" w:line="240" w:lineRule="auto"/>
        <w:rPr>
          <w:rFonts w:ascii="Calibri" w:hAnsi="Calibri"/>
          <w:color w:val="222222"/>
        </w:rPr>
      </w:pPr>
      <w:r>
        <w:rPr>
          <w:color w:val="222222"/>
        </w:rPr>
        <w:t>What provider do you use?</w:t>
      </w:r>
      <w:r>
        <w:rPr>
          <w:color w:val="FF0000"/>
        </w:rPr>
        <w:t> - We have APEX for Credit Recovery and we also offer Blended Learning through APEX &amp; </w:t>
      </w:r>
      <w:proofErr w:type="spellStart"/>
      <w:r>
        <w:rPr>
          <w:color w:val="FF0000"/>
        </w:rPr>
        <w:t>Edhesive</w:t>
      </w:r>
      <w:proofErr w:type="spellEnd"/>
      <w:r>
        <w:rPr>
          <w:color w:val="FF0000"/>
        </w:rPr>
        <w:t xml:space="preserve"> </w:t>
      </w:r>
      <w:hyperlink r:id="rId8" w:history="1">
        <w:r w:rsidRPr="000342BD">
          <w:rPr>
            <w:rStyle w:val="Hyperlink"/>
          </w:rPr>
          <w:t>https://edhesive.com/</w:t>
        </w:r>
      </w:hyperlink>
      <w:r>
        <w:rPr>
          <w:color w:val="FF0000"/>
        </w:rPr>
        <w:t xml:space="preserve"> </w:t>
      </w:r>
    </w:p>
    <w:p w14:paraId="405919B5" w14:textId="77777777" w:rsidR="00037C0E" w:rsidRDefault="00037C0E" w:rsidP="00037C0E">
      <w:pPr>
        <w:shd w:val="clear" w:color="auto" w:fill="FFFFFF"/>
        <w:ind w:left="720"/>
      </w:pPr>
      <w:r>
        <w:rPr>
          <w:color w:val="222222"/>
        </w:rPr>
        <w:t> </w:t>
      </w:r>
    </w:p>
    <w:p w14:paraId="353C1603" w14:textId="77777777" w:rsidR="00037C0E" w:rsidRDefault="00037C0E" w:rsidP="00037C0E">
      <w:pPr>
        <w:numPr>
          <w:ilvl w:val="0"/>
          <w:numId w:val="2"/>
        </w:numPr>
        <w:shd w:val="clear" w:color="auto" w:fill="FFFFFF"/>
        <w:spacing w:after="0" w:line="240" w:lineRule="auto"/>
        <w:rPr>
          <w:color w:val="222222"/>
        </w:rPr>
      </w:pPr>
      <w:r>
        <w:rPr>
          <w:color w:val="222222"/>
        </w:rPr>
        <w:t>What is the cost to corporation? Student?  </w:t>
      </w:r>
      <w:r>
        <w:rPr>
          <w:color w:val="FF0000"/>
        </w:rPr>
        <w:t xml:space="preserve">For credit recovery, the system is a little different because our teachers oversee all the work.  For that, it costs our students $25/ semester.  We have an agreement with APEX and each seat costs $225 (I think) per/year. However, the seat is for each student assigned to </w:t>
      </w:r>
      <w:proofErr w:type="gramStart"/>
      <w:r>
        <w:rPr>
          <w:color w:val="FF0000"/>
        </w:rPr>
        <w:t>any and all</w:t>
      </w:r>
      <w:proofErr w:type="gramEnd"/>
      <w:r>
        <w:rPr>
          <w:color w:val="FF0000"/>
        </w:rPr>
        <w:t xml:space="preserve"> classes.  </w:t>
      </w:r>
      <w:proofErr w:type="gramStart"/>
      <w:r>
        <w:rPr>
          <w:color w:val="FF0000"/>
        </w:rPr>
        <w:t>So</w:t>
      </w:r>
      <w:proofErr w:type="gramEnd"/>
      <w:r>
        <w:rPr>
          <w:color w:val="FF0000"/>
        </w:rPr>
        <w:t xml:space="preserve"> if one student is taking three classes they </w:t>
      </w:r>
      <w:r>
        <w:rPr>
          <w:color w:val="FF0000"/>
        </w:rPr>
        <w:lastRenderedPageBreak/>
        <w:t xml:space="preserve">are charged $75 for the semester, but they only take one seat. On the flip side, if a student is in one class and finishes it mid-semester, that opens a seat for another student to take a class (especially good for seniors who at 4th quarter are failing needed classes like English or government. Then we put them online with a couple of weeks left in the semester to try to recover that credit before graduation.  We usually have about a week between last day of school and graduation.  So those students usually still </w:t>
      </w:r>
      <w:proofErr w:type="gramStart"/>
      <w:r>
        <w:rPr>
          <w:color w:val="FF0000"/>
        </w:rPr>
        <w:t>have to</w:t>
      </w:r>
      <w:proofErr w:type="gramEnd"/>
      <w:r>
        <w:rPr>
          <w:color w:val="FF0000"/>
        </w:rPr>
        <w:t xml:space="preserve"> come in during that week to finish the class.  We allow the credit recovery students to do daily "quizzes" and assignments at home, but not end of unit tests or semester exams.  Those they must do at school.</w:t>
      </w:r>
    </w:p>
    <w:p w14:paraId="5D254216" w14:textId="77777777" w:rsidR="00037C0E" w:rsidRDefault="00037C0E" w:rsidP="00037C0E">
      <w:pPr>
        <w:pStyle w:val="gmail-msolistparagraph"/>
        <w:spacing w:before="0" w:beforeAutospacing="0" w:after="0" w:afterAutospacing="0" w:line="254" w:lineRule="auto"/>
        <w:ind w:left="720"/>
      </w:pPr>
      <w:r>
        <w:rPr>
          <w:color w:val="222222"/>
        </w:rPr>
        <w:t> </w:t>
      </w:r>
    </w:p>
    <w:p w14:paraId="79652D64" w14:textId="77777777" w:rsidR="00037C0E" w:rsidRDefault="00037C0E" w:rsidP="00037C0E">
      <w:pPr>
        <w:pStyle w:val="gmail-msolistparagraph"/>
        <w:spacing w:before="0" w:beforeAutospacing="0" w:after="160" w:afterAutospacing="0" w:line="254" w:lineRule="auto"/>
        <w:ind w:left="720"/>
      </w:pPr>
      <w:r>
        <w:rPr>
          <w:color w:val="FF0000"/>
        </w:rPr>
        <w:t xml:space="preserve">The Blended learning classes are different.  We do not have a standing order for so many courses or seats for blended learning.  </w:t>
      </w:r>
      <w:proofErr w:type="gramStart"/>
      <w:r>
        <w:rPr>
          <w:color w:val="FF0000"/>
        </w:rPr>
        <w:t>Therefore</w:t>
      </w:r>
      <w:proofErr w:type="gramEnd"/>
      <w:r>
        <w:rPr>
          <w:color w:val="FF0000"/>
        </w:rPr>
        <w:t xml:space="preserve"> they are $300 for APEX &amp; $250 for </w:t>
      </w:r>
      <w:proofErr w:type="spellStart"/>
      <w:r>
        <w:rPr>
          <w:color w:val="FF0000"/>
        </w:rPr>
        <w:t>Edhesive</w:t>
      </w:r>
      <w:proofErr w:type="spellEnd"/>
      <w:r>
        <w:rPr>
          <w:color w:val="FF0000"/>
        </w:rPr>
        <w:t xml:space="preserve"> per course.  The district approved (through grant funds I believe) to pay for $150 for these courses.  The student then pays the remainder.  The one caveat is that most of our students who opt for this are taking AP courses.  </w:t>
      </w:r>
      <w:proofErr w:type="gramStart"/>
      <w:r>
        <w:rPr>
          <w:color w:val="FF0000"/>
        </w:rPr>
        <w:t>So</w:t>
      </w:r>
      <w:proofErr w:type="gramEnd"/>
      <w:r>
        <w:rPr>
          <w:color w:val="FF0000"/>
        </w:rPr>
        <w:t xml:space="preserve"> I have to remind them this does NOT cover the AP exam fee.</w:t>
      </w:r>
      <w:r>
        <w:rPr>
          <w:color w:val="222222"/>
        </w:rPr>
        <w:t> </w:t>
      </w:r>
    </w:p>
    <w:p w14:paraId="398B48A5" w14:textId="77777777" w:rsidR="00037C0E" w:rsidRPr="00037C0E" w:rsidRDefault="00037C0E" w:rsidP="00037C0E">
      <w:pPr>
        <w:numPr>
          <w:ilvl w:val="0"/>
          <w:numId w:val="3"/>
        </w:numPr>
        <w:shd w:val="clear" w:color="auto" w:fill="FFFFFF"/>
        <w:spacing w:after="0" w:line="240" w:lineRule="auto"/>
        <w:rPr>
          <w:color w:val="222222"/>
        </w:rPr>
      </w:pPr>
      <w:r>
        <w:rPr>
          <w:color w:val="222222"/>
        </w:rPr>
        <w:t>Who supervises and coordinates the program? </w:t>
      </w:r>
      <w:r>
        <w:rPr>
          <w:color w:val="FF0000"/>
        </w:rPr>
        <w:t>The counselor at each school oversees both programs.</w:t>
      </w:r>
    </w:p>
    <w:p w14:paraId="2F6EAA66" w14:textId="77777777" w:rsidR="00037C0E" w:rsidRDefault="00037C0E" w:rsidP="00037C0E">
      <w:pPr>
        <w:numPr>
          <w:ilvl w:val="0"/>
          <w:numId w:val="4"/>
        </w:numPr>
        <w:shd w:val="clear" w:color="auto" w:fill="FFFFFF"/>
        <w:spacing w:after="0" w:line="240" w:lineRule="auto"/>
        <w:rPr>
          <w:color w:val="222222"/>
        </w:rPr>
      </w:pPr>
      <w:r>
        <w:rPr>
          <w:color w:val="222222"/>
        </w:rPr>
        <w:t>Do you use the same provider for credit recovery as well as supplementing curriculum?</w:t>
      </w:r>
    </w:p>
    <w:p w14:paraId="438BD755" w14:textId="77777777" w:rsidR="00037C0E" w:rsidRDefault="00037C0E" w:rsidP="00037C0E">
      <w:pPr>
        <w:pStyle w:val="gmail-msolistparagraph"/>
        <w:spacing w:before="0" w:beforeAutospacing="0" w:after="160" w:afterAutospacing="0" w:line="254" w:lineRule="auto"/>
        <w:ind w:left="720"/>
      </w:pPr>
      <w:r>
        <w:rPr>
          <w:color w:val="FF0000"/>
        </w:rPr>
        <w:t xml:space="preserve">Yes, but different types of programs. </w:t>
      </w:r>
    </w:p>
    <w:p w14:paraId="66D0AE45" w14:textId="77777777" w:rsidR="00037C0E" w:rsidRDefault="00037C0E" w:rsidP="00037C0E">
      <w:pPr>
        <w:numPr>
          <w:ilvl w:val="0"/>
          <w:numId w:val="5"/>
        </w:numPr>
        <w:shd w:val="clear" w:color="auto" w:fill="FFFFFF"/>
        <w:spacing w:after="0" w:line="240" w:lineRule="auto"/>
        <w:rPr>
          <w:color w:val="222222"/>
        </w:rPr>
      </w:pPr>
      <w:r>
        <w:rPr>
          <w:color w:val="222222"/>
        </w:rPr>
        <w:t>Do you accept students who are not enrolled full time in your building?</w:t>
      </w:r>
    </w:p>
    <w:p w14:paraId="6EBA7776" w14:textId="77777777" w:rsidR="00037C0E" w:rsidRDefault="00037C0E" w:rsidP="00037C0E">
      <w:pPr>
        <w:shd w:val="clear" w:color="auto" w:fill="FFFFFF"/>
        <w:ind w:left="720"/>
      </w:pPr>
      <w:r>
        <w:rPr>
          <w:color w:val="FF0000"/>
        </w:rPr>
        <w:t xml:space="preserve">Not unless they are our students who have a 504 or IEP.  Sometimes we have them half day on a program, but this is rare. </w:t>
      </w:r>
      <w:r>
        <w:rPr>
          <w:color w:val="222222"/>
        </w:rPr>
        <w:t> </w:t>
      </w:r>
    </w:p>
    <w:p w14:paraId="0285E760" w14:textId="77777777" w:rsidR="00037C0E" w:rsidRDefault="00037C0E" w:rsidP="00037C0E">
      <w:pPr>
        <w:numPr>
          <w:ilvl w:val="0"/>
          <w:numId w:val="6"/>
        </w:numPr>
        <w:shd w:val="clear" w:color="auto" w:fill="FFFFFF"/>
        <w:spacing w:after="0" w:line="240" w:lineRule="auto"/>
        <w:rPr>
          <w:color w:val="222222"/>
        </w:rPr>
      </w:pPr>
      <w:r>
        <w:rPr>
          <w:color w:val="222222"/>
        </w:rPr>
        <w:t>Do you use this for an alternative setting?</w:t>
      </w:r>
    </w:p>
    <w:p w14:paraId="2A529AD1" w14:textId="3AA01521" w:rsidR="00037C0E" w:rsidRDefault="00037C0E" w:rsidP="00350B49">
      <w:pPr>
        <w:shd w:val="clear" w:color="auto" w:fill="FFFFFF"/>
        <w:ind w:left="720"/>
      </w:pPr>
      <w:r>
        <w:rPr>
          <w:color w:val="FF0000"/>
        </w:rPr>
        <w:t>We used to for students to do all credit recovery if they were 11th or 12th grade and way behind in credits.  They went to our central office and we had a teacher that oversaw those students.  However, because of funding, that was cut about 4 years ago.  Now we have students in the library for their credit recovery and blended learning.  The only exception is we have students at MJSHS that are taking AP Computer Science Principals and they meet with one of our science teachers all at the same time and he acts as the liaison for that class only.</w:t>
      </w:r>
      <w:bookmarkStart w:id="0" w:name="_GoBack"/>
      <w:bookmarkEnd w:id="0"/>
    </w:p>
    <w:p w14:paraId="3E0A178C" w14:textId="77777777" w:rsidR="00037C0E" w:rsidRDefault="00037C0E" w:rsidP="00037C0E"/>
    <w:p w14:paraId="10461892" w14:textId="77777777" w:rsidR="00350B49" w:rsidRDefault="00350B49" w:rsidP="00037C0E">
      <w:r>
        <w:t>Wayne Township Schools</w:t>
      </w:r>
    </w:p>
    <w:p w14:paraId="2436249C" w14:textId="1F1C0059" w:rsidR="00037C0E" w:rsidRDefault="00037C0E" w:rsidP="00037C0E">
      <w:r>
        <w:t>I wanted to respond with information about our program at Achieve Virtual. I have been in the traditional setting for 10 years and just switched over to Wayne Township's virtual school this year. I can answer some of the questions from the online school perspective for you, but not how other traditional schools accept outside students as my previous high school did not partner with any school other than IOA for summer school.</w:t>
      </w:r>
    </w:p>
    <w:p w14:paraId="4C274AD7" w14:textId="77777777" w:rsidR="00037C0E" w:rsidRDefault="00037C0E" w:rsidP="00037C0E">
      <w:pPr>
        <w:numPr>
          <w:ilvl w:val="0"/>
          <w:numId w:val="7"/>
        </w:numPr>
        <w:shd w:val="clear" w:color="auto" w:fill="FFFFFF"/>
        <w:spacing w:after="0" w:line="240" w:lineRule="auto"/>
        <w:rPr>
          <w:rFonts w:cs="Arial"/>
          <w:color w:val="222222"/>
        </w:rPr>
      </w:pPr>
      <w:r>
        <w:rPr>
          <w:rFonts w:cs="Arial"/>
          <w:b/>
          <w:bCs/>
          <w:color w:val="222222"/>
        </w:rPr>
        <w:t xml:space="preserve">What provider do you use? </w:t>
      </w:r>
      <w:r>
        <w:rPr>
          <w:rFonts w:cs="Arial"/>
          <w:color w:val="222222"/>
        </w:rPr>
        <w:t>- Answering for Achieve </w:t>
      </w:r>
    </w:p>
    <w:p w14:paraId="1A6EEF9A" w14:textId="77777777" w:rsidR="00037C0E" w:rsidRDefault="00037C0E" w:rsidP="00037C0E">
      <w:pPr>
        <w:numPr>
          <w:ilvl w:val="0"/>
          <w:numId w:val="7"/>
        </w:numPr>
        <w:shd w:val="clear" w:color="auto" w:fill="FFFFFF"/>
        <w:spacing w:after="0" w:line="240" w:lineRule="auto"/>
        <w:rPr>
          <w:rFonts w:cs="Arial"/>
          <w:color w:val="222222"/>
        </w:rPr>
      </w:pPr>
      <w:r>
        <w:rPr>
          <w:rFonts w:cs="Arial"/>
          <w:b/>
          <w:bCs/>
          <w:color w:val="222222"/>
        </w:rPr>
        <w:t>What is the cost to corporation? Student?</w:t>
      </w:r>
      <w:r>
        <w:rPr>
          <w:rFonts w:cs="Arial"/>
          <w:color w:val="222222"/>
        </w:rPr>
        <w:t xml:space="preserve"> - The school can determine who pays. We have some corporations who have had a foreign language teacher leave </w:t>
      </w:r>
      <w:proofErr w:type="spellStart"/>
      <w:r>
        <w:rPr>
          <w:rFonts w:cs="Arial"/>
          <w:color w:val="222222"/>
        </w:rPr>
        <w:t>mid year</w:t>
      </w:r>
      <w:proofErr w:type="spellEnd"/>
      <w:r>
        <w:rPr>
          <w:rFonts w:cs="Arial"/>
          <w:color w:val="222222"/>
        </w:rPr>
        <w:t xml:space="preserve"> and need to offer the second part of the course for students with academic honors. For example - an entire class </w:t>
      </w:r>
      <w:r>
        <w:rPr>
          <w:rFonts w:cs="Arial"/>
          <w:color w:val="222222"/>
        </w:rPr>
        <w:lastRenderedPageBreak/>
        <w:t>period would need French 2-2 - so that school picked up the cost to pay each students fee with us (which is $250 per credit hour class). Other schools leave it up to the student to pay the cost if they want to continue and no cost to the corporation.</w:t>
      </w:r>
    </w:p>
    <w:p w14:paraId="2CEAA417" w14:textId="77777777" w:rsidR="00037C0E" w:rsidRDefault="00037C0E" w:rsidP="00037C0E">
      <w:pPr>
        <w:numPr>
          <w:ilvl w:val="0"/>
          <w:numId w:val="7"/>
        </w:numPr>
        <w:shd w:val="clear" w:color="auto" w:fill="FFFFFF"/>
        <w:spacing w:after="0" w:line="240" w:lineRule="auto"/>
        <w:rPr>
          <w:rFonts w:cs="Arial"/>
          <w:color w:val="222222"/>
        </w:rPr>
      </w:pPr>
      <w:r>
        <w:rPr>
          <w:rFonts w:cs="Arial"/>
          <w:b/>
          <w:bCs/>
          <w:color w:val="222222"/>
        </w:rPr>
        <w:t xml:space="preserve">Who supervises and coordinates the program? - </w:t>
      </w:r>
      <w:r>
        <w:rPr>
          <w:rFonts w:cs="Arial"/>
          <w:color w:val="222222"/>
        </w:rPr>
        <w:t xml:space="preserve">We have licensed teachers who create the content and follow up with students to make sure they are on track and following the timeline. </w:t>
      </w:r>
      <w:proofErr w:type="gramStart"/>
      <w:r>
        <w:rPr>
          <w:rFonts w:cs="Arial"/>
          <w:color w:val="222222"/>
        </w:rPr>
        <w:t>So</w:t>
      </w:r>
      <w:proofErr w:type="gramEnd"/>
      <w:r>
        <w:rPr>
          <w:rFonts w:cs="Arial"/>
          <w:color w:val="222222"/>
        </w:rPr>
        <w:t xml:space="preserve"> the actual school does not have to coordinate or supervise. We have had some schools who offered a computer lab for that period so they did have someone in supervising (back to the previous example, the French 2-2 needs a teacher, they have everyone do our online program and provide the period and computer lab with a supervisor for that class)</w:t>
      </w:r>
    </w:p>
    <w:p w14:paraId="40A5C239" w14:textId="77777777" w:rsidR="00037C0E" w:rsidRDefault="00037C0E" w:rsidP="00037C0E">
      <w:pPr>
        <w:numPr>
          <w:ilvl w:val="0"/>
          <w:numId w:val="7"/>
        </w:numPr>
        <w:shd w:val="clear" w:color="auto" w:fill="FFFFFF"/>
        <w:spacing w:after="0" w:line="240" w:lineRule="auto"/>
        <w:rPr>
          <w:rFonts w:cs="Arial"/>
          <w:color w:val="222222"/>
        </w:rPr>
      </w:pPr>
      <w:r>
        <w:rPr>
          <w:rFonts w:cs="Arial"/>
          <w:b/>
          <w:bCs/>
          <w:color w:val="222222"/>
        </w:rPr>
        <w:t xml:space="preserve">Do you use the same provider for credit recovery as well as supplementing curriculum? - </w:t>
      </w:r>
      <w:r>
        <w:rPr>
          <w:rFonts w:cs="Arial"/>
          <w:color w:val="222222"/>
        </w:rPr>
        <w:t>unsure on this one but we do have students who just pay to do our credit recovery (the $250 per credit) and attend other schools full time, or just sign up for our summer school program (certain classes are covered by the state in that situation)</w:t>
      </w:r>
    </w:p>
    <w:p w14:paraId="3218E391" w14:textId="77777777" w:rsidR="00037C0E" w:rsidRDefault="00037C0E" w:rsidP="00037C0E">
      <w:pPr>
        <w:rPr>
          <w:rFonts w:ascii="Georgia" w:hAnsi="Georgia"/>
          <w:sz w:val="36"/>
          <w:szCs w:val="36"/>
        </w:rPr>
      </w:pPr>
    </w:p>
    <w:p w14:paraId="7FDF09DD" w14:textId="77777777" w:rsidR="00037C0E" w:rsidRDefault="00037C0E" w:rsidP="00037C0E"/>
    <w:p w14:paraId="2A8A5B79" w14:textId="77777777" w:rsidR="00037C0E" w:rsidRDefault="00037C0E" w:rsidP="00037C0E"/>
    <w:p w14:paraId="18E3F1EC" w14:textId="77777777" w:rsidR="00037C0E" w:rsidRDefault="00037C0E"/>
    <w:p w14:paraId="7BC4B0B7" w14:textId="77777777" w:rsidR="00037C0E" w:rsidRDefault="00037C0E"/>
    <w:sectPr w:rsidR="00037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74D"/>
    <w:multiLevelType w:val="multilevel"/>
    <w:tmpl w:val="FD5C7A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836F4E"/>
    <w:multiLevelType w:val="multilevel"/>
    <w:tmpl w:val="BE122D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64286C"/>
    <w:multiLevelType w:val="multilevel"/>
    <w:tmpl w:val="FE3AA4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F07D45"/>
    <w:multiLevelType w:val="multilevel"/>
    <w:tmpl w:val="32185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6B5538"/>
    <w:multiLevelType w:val="multilevel"/>
    <w:tmpl w:val="0A0253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124EAB"/>
    <w:multiLevelType w:val="multilevel"/>
    <w:tmpl w:val="7C483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457115B"/>
    <w:multiLevelType w:val="multilevel"/>
    <w:tmpl w:val="E2CC51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0E"/>
    <w:rsid w:val="00037C0E"/>
    <w:rsid w:val="00232132"/>
    <w:rsid w:val="0031606A"/>
    <w:rsid w:val="00350B49"/>
    <w:rsid w:val="003E076B"/>
    <w:rsid w:val="0080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7DDA"/>
  <w15:chartTrackingRefBased/>
  <w15:docId w15:val="{1533608E-C814-4999-A845-4C5F7A1C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C0E"/>
    <w:rPr>
      <w:color w:val="0000FF" w:themeColor="hyperlink"/>
      <w:u w:val="single"/>
    </w:rPr>
  </w:style>
  <w:style w:type="character" w:styleId="UnresolvedMention">
    <w:name w:val="Unresolved Mention"/>
    <w:basedOn w:val="DefaultParagraphFont"/>
    <w:uiPriority w:val="99"/>
    <w:semiHidden/>
    <w:unhideWhenUsed/>
    <w:rsid w:val="00037C0E"/>
    <w:rPr>
      <w:color w:val="808080"/>
      <w:shd w:val="clear" w:color="auto" w:fill="E6E6E6"/>
    </w:rPr>
  </w:style>
  <w:style w:type="paragraph" w:customStyle="1" w:styleId="gmail-msolistparagraph">
    <w:name w:val="gmail-msolistparagraph"/>
    <w:basedOn w:val="Normal"/>
    <w:rsid w:val="00037C0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787">
      <w:bodyDiv w:val="1"/>
      <w:marLeft w:val="0"/>
      <w:marRight w:val="0"/>
      <w:marTop w:val="0"/>
      <w:marBottom w:val="0"/>
      <w:divBdr>
        <w:top w:val="none" w:sz="0" w:space="0" w:color="auto"/>
        <w:left w:val="none" w:sz="0" w:space="0" w:color="auto"/>
        <w:bottom w:val="none" w:sz="0" w:space="0" w:color="auto"/>
        <w:right w:val="none" w:sz="0" w:space="0" w:color="auto"/>
      </w:divBdr>
    </w:div>
    <w:div w:id="77286721">
      <w:bodyDiv w:val="1"/>
      <w:marLeft w:val="0"/>
      <w:marRight w:val="0"/>
      <w:marTop w:val="0"/>
      <w:marBottom w:val="0"/>
      <w:divBdr>
        <w:top w:val="none" w:sz="0" w:space="0" w:color="auto"/>
        <w:left w:val="none" w:sz="0" w:space="0" w:color="auto"/>
        <w:bottom w:val="none" w:sz="0" w:space="0" w:color="auto"/>
        <w:right w:val="none" w:sz="0" w:space="0" w:color="auto"/>
      </w:divBdr>
    </w:div>
    <w:div w:id="717973324">
      <w:bodyDiv w:val="1"/>
      <w:marLeft w:val="0"/>
      <w:marRight w:val="0"/>
      <w:marTop w:val="0"/>
      <w:marBottom w:val="0"/>
      <w:divBdr>
        <w:top w:val="none" w:sz="0" w:space="0" w:color="auto"/>
        <w:left w:val="none" w:sz="0" w:space="0" w:color="auto"/>
        <w:bottom w:val="none" w:sz="0" w:space="0" w:color="auto"/>
        <w:right w:val="none" w:sz="0" w:space="0" w:color="auto"/>
      </w:divBdr>
    </w:div>
    <w:div w:id="831021987">
      <w:bodyDiv w:val="1"/>
      <w:marLeft w:val="0"/>
      <w:marRight w:val="0"/>
      <w:marTop w:val="0"/>
      <w:marBottom w:val="0"/>
      <w:divBdr>
        <w:top w:val="none" w:sz="0" w:space="0" w:color="auto"/>
        <w:left w:val="none" w:sz="0" w:space="0" w:color="auto"/>
        <w:bottom w:val="none" w:sz="0" w:space="0" w:color="auto"/>
        <w:right w:val="none" w:sz="0" w:space="0" w:color="auto"/>
      </w:divBdr>
    </w:div>
    <w:div w:id="868487832">
      <w:bodyDiv w:val="1"/>
      <w:marLeft w:val="0"/>
      <w:marRight w:val="0"/>
      <w:marTop w:val="0"/>
      <w:marBottom w:val="0"/>
      <w:divBdr>
        <w:top w:val="none" w:sz="0" w:space="0" w:color="auto"/>
        <w:left w:val="none" w:sz="0" w:space="0" w:color="auto"/>
        <w:bottom w:val="none" w:sz="0" w:space="0" w:color="auto"/>
        <w:right w:val="none" w:sz="0" w:space="0" w:color="auto"/>
      </w:divBdr>
    </w:div>
    <w:div w:id="1899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hesive.com/" TargetMode="External"/><Relationship Id="rId3" Type="http://schemas.openxmlformats.org/officeDocument/2006/relationships/settings" Target="settings.xml"/><Relationship Id="rId7" Type="http://schemas.openxmlformats.org/officeDocument/2006/relationships/hyperlink" Target="https://www.apex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aonlineacademy.org/" TargetMode="External"/><Relationship Id="rId5" Type="http://schemas.openxmlformats.org/officeDocument/2006/relationships/hyperlink" Target="https://www.pearson.com/us/prek-12/products-services-teaching/online-blended-learning-solutions/gradpoi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Riedner</dc:creator>
  <cp:keywords/>
  <dc:description/>
  <cp:lastModifiedBy>Matthew Riedner</cp:lastModifiedBy>
  <cp:revision>2</cp:revision>
  <dcterms:created xsi:type="dcterms:W3CDTF">2018-02-20T15:47:00Z</dcterms:created>
  <dcterms:modified xsi:type="dcterms:W3CDTF">2018-02-20T16:00:00Z</dcterms:modified>
</cp:coreProperties>
</file>