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AD1614" w14:textId="77777777" w:rsidR="00672D8E" w:rsidRDefault="002A6527">
      <w:pPr>
        <w:pStyle w:val="Heading1"/>
        <w:spacing w:line="360" w:lineRule="auto"/>
        <w:jc w:val="left"/>
      </w:pPr>
      <w:r>
        <w:t>Name of Lesson _</w:t>
      </w:r>
      <w:r>
        <w:t>Grief Group Understanding Grief</w:t>
      </w:r>
    </w:p>
    <w:p w14:paraId="1F34CB1E" w14:textId="77777777" w:rsidR="00672D8E" w:rsidRDefault="002A6527">
      <w:pPr>
        <w:spacing w:line="360" w:lineRule="auto"/>
        <w:rPr>
          <w:rFonts w:ascii="Arial" w:eastAsia="Arial" w:hAnsi="Arial" w:cs="Arial"/>
        </w:rPr>
      </w:pPr>
      <w:r>
        <w:rPr>
          <w:rFonts w:ascii="Arial" w:eastAsia="Arial" w:hAnsi="Arial" w:cs="Arial"/>
          <w:b/>
        </w:rPr>
        <w:t>Counselor___</w:t>
      </w:r>
      <w:bookmarkStart w:id="0" w:name="_GoBack"/>
      <w:bookmarkEnd w:id="0"/>
      <w:r>
        <w:rPr>
          <w:rFonts w:ascii="Arial" w:eastAsia="Arial" w:hAnsi="Arial" w:cs="Arial"/>
          <w:b/>
        </w:rPr>
        <w:t xml:space="preserve"> </w:t>
      </w:r>
      <w:r>
        <w:rPr>
          <w:rFonts w:ascii="Arial" w:eastAsia="Arial" w:hAnsi="Arial" w:cs="Arial"/>
          <w:b/>
        </w:rPr>
        <w:t>____________</w:t>
      </w:r>
    </w:p>
    <w:p w14:paraId="47610D2C" w14:textId="77777777" w:rsidR="00672D8E" w:rsidRDefault="00672D8E"/>
    <w:tbl>
      <w:tblPr>
        <w:tblStyle w:val="a"/>
        <w:tblW w:w="10294"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672D8E" w14:paraId="2E5B13ED" w14:textId="77777777">
        <w:trPr>
          <w:trHeight w:val="340"/>
        </w:trPr>
        <w:tc>
          <w:tcPr>
            <w:tcW w:w="2349" w:type="dxa"/>
            <w:vAlign w:val="center"/>
          </w:tcPr>
          <w:p w14:paraId="71433190" w14:textId="77777777" w:rsidR="00672D8E" w:rsidRDefault="002A6527">
            <w:pPr>
              <w:keepNext/>
              <w:rPr>
                <w:rFonts w:ascii="Arial" w:eastAsia="Arial" w:hAnsi="Arial" w:cs="Arial"/>
                <w:b/>
                <w:sz w:val="20"/>
                <w:szCs w:val="20"/>
              </w:rPr>
            </w:pPr>
            <w:r>
              <w:rPr>
                <w:rFonts w:ascii="Arial" w:eastAsia="Arial" w:hAnsi="Arial" w:cs="Arial"/>
                <w:b/>
                <w:sz w:val="20"/>
                <w:szCs w:val="20"/>
              </w:rPr>
              <w:t>UNIT/TOPIC:</w:t>
            </w:r>
          </w:p>
          <w:p w14:paraId="39D166B0" w14:textId="77777777" w:rsidR="00672D8E" w:rsidRDefault="002A6527">
            <w:pPr>
              <w:keepNext/>
              <w:rPr>
                <w:rFonts w:ascii="Arial" w:eastAsia="Arial" w:hAnsi="Arial" w:cs="Arial"/>
                <w:b/>
                <w:sz w:val="20"/>
                <w:szCs w:val="20"/>
              </w:rPr>
            </w:pPr>
            <w:r>
              <w:rPr>
                <w:rFonts w:ascii="Arial" w:eastAsia="Arial" w:hAnsi="Arial" w:cs="Arial"/>
                <w:b/>
                <w:sz w:val="20"/>
                <w:szCs w:val="20"/>
              </w:rPr>
              <w:t xml:space="preserve"> (If unit, note how many lessons in unit):</w:t>
            </w:r>
          </w:p>
          <w:p w14:paraId="315D2DB4" w14:textId="77777777" w:rsidR="00672D8E" w:rsidRDefault="00672D8E">
            <w:pPr>
              <w:pStyle w:val="Heading3"/>
            </w:pPr>
          </w:p>
        </w:tc>
        <w:tc>
          <w:tcPr>
            <w:tcW w:w="7945" w:type="dxa"/>
            <w:vAlign w:val="center"/>
          </w:tcPr>
          <w:p w14:paraId="5EAF1BF8" w14:textId="77777777" w:rsidR="00672D8E" w:rsidRDefault="00672D8E">
            <w:pPr>
              <w:keepNext/>
              <w:rPr>
                <w:rFonts w:ascii="Arial" w:eastAsia="Arial" w:hAnsi="Arial" w:cs="Arial"/>
                <w:b/>
                <w:sz w:val="20"/>
                <w:szCs w:val="20"/>
              </w:rPr>
            </w:pPr>
          </w:p>
          <w:p w14:paraId="7ED0E12A" w14:textId="77777777" w:rsidR="00672D8E" w:rsidRDefault="002A6527">
            <w:pPr>
              <w:rPr>
                <w:rFonts w:ascii="Arial" w:eastAsia="Arial" w:hAnsi="Arial" w:cs="Arial"/>
                <w:sz w:val="20"/>
                <w:szCs w:val="20"/>
              </w:rPr>
            </w:pPr>
            <w:r>
              <w:rPr>
                <w:rFonts w:ascii="Arial" w:eastAsia="Arial" w:hAnsi="Arial" w:cs="Arial"/>
                <w:sz w:val="20"/>
                <w:szCs w:val="20"/>
              </w:rPr>
              <w:t xml:space="preserve">Lesson </w:t>
            </w:r>
            <w:r>
              <w:rPr>
                <w:rFonts w:ascii="Arial" w:eastAsia="Arial" w:hAnsi="Arial" w:cs="Arial"/>
                <w:sz w:val="20"/>
                <w:szCs w:val="20"/>
              </w:rPr>
              <w:t>2</w:t>
            </w:r>
            <w:r>
              <w:rPr>
                <w:rFonts w:ascii="Arial" w:eastAsia="Arial" w:hAnsi="Arial" w:cs="Arial"/>
                <w:sz w:val="20"/>
                <w:szCs w:val="20"/>
              </w:rPr>
              <w:t xml:space="preserve"> of </w:t>
            </w:r>
            <w:r>
              <w:rPr>
                <w:rFonts w:ascii="Arial" w:eastAsia="Arial" w:hAnsi="Arial" w:cs="Arial"/>
                <w:sz w:val="20"/>
                <w:szCs w:val="20"/>
              </w:rPr>
              <w:t>8</w:t>
            </w:r>
          </w:p>
        </w:tc>
      </w:tr>
      <w:tr w:rsidR="00672D8E" w14:paraId="68F4284E" w14:textId="77777777">
        <w:trPr>
          <w:trHeight w:val="340"/>
        </w:trPr>
        <w:tc>
          <w:tcPr>
            <w:tcW w:w="2349" w:type="dxa"/>
            <w:vAlign w:val="center"/>
          </w:tcPr>
          <w:p w14:paraId="771834C0" w14:textId="77777777" w:rsidR="00672D8E" w:rsidRDefault="002A6527">
            <w:pPr>
              <w:keepNext/>
              <w:rPr>
                <w:rFonts w:ascii="Arial" w:eastAsia="Arial" w:hAnsi="Arial" w:cs="Arial"/>
                <w:b/>
                <w:sz w:val="20"/>
                <w:szCs w:val="20"/>
              </w:rPr>
            </w:pPr>
            <w:r>
              <w:rPr>
                <w:rFonts w:ascii="Arial" w:eastAsia="Arial" w:hAnsi="Arial" w:cs="Arial"/>
                <w:b/>
                <w:sz w:val="20"/>
                <w:szCs w:val="20"/>
              </w:rPr>
              <w:t>DOMAIN:</w:t>
            </w:r>
          </w:p>
          <w:p w14:paraId="76AC98CA" w14:textId="77777777" w:rsidR="00672D8E" w:rsidRDefault="002A6527">
            <w:pPr>
              <w:keepNext/>
              <w:rPr>
                <w:rFonts w:ascii="Arial" w:eastAsia="Arial" w:hAnsi="Arial" w:cs="Arial"/>
                <w:b/>
                <w:sz w:val="20"/>
                <w:szCs w:val="20"/>
              </w:rPr>
            </w:pPr>
            <w:r>
              <w:rPr>
                <w:rFonts w:ascii="Arial" w:eastAsia="Arial" w:hAnsi="Arial" w:cs="Arial"/>
                <w:b/>
                <w:sz w:val="20"/>
                <w:szCs w:val="20"/>
              </w:rPr>
              <w:t>(academic, career, personal/social)</w:t>
            </w:r>
          </w:p>
        </w:tc>
        <w:tc>
          <w:tcPr>
            <w:tcW w:w="7945" w:type="dxa"/>
            <w:vAlign w:val="center"/>
          </w:tcPr>
          <w:p w14:paraId="566E8514" w14:textId="77777777" w:rsidR="00672D8E" w:rsidRDefault="002A6527">
            <w:pPr>
              <w:keepNext/>
              <w:rPr>
                <w:rFonts w:ascii="Arial" w:eastAsia="Arial" w:hAnsi="Arial" w:cs="Arial"/>
                <w:b/>
                <w:sz w:val="20"/>
                <w:szCs w:val="20"/>
              </w:rPr>
            </w:pPr>
            <w:r>
              <w:rPr>
                <w:rFonts w:ascii="Arial" w:eastAsia="Arial" w:hAnsi="Arial" w:cs="Arial"/>
                <w:b/>
                <w:sz w:val="20"/>
                <w:szCs w:val="20"/>
              </w:rPr>
              <w:t>Personal/Social</w:t>
            </w:r>
          </w:p>
        </w:tc>
      </w:tr>
      <w:tr w:rsidR="00672D8E" w14:paraId="4CF0A156" w14:textId="77777777">
        <w:trPr>
          <w:trHeight w:val="340"/>
        </w:trPr>
        <w:tc>
          <w:tcPr>
            <w:tcW w:w="2349" w:type="dxa"/>
            <w:vAlign w:val="center"/>
          </w:tcPr>
          <w:p w14:paraId="79BB2295" w14:textId="77777777" w:rsidR="00672D8E" w:rsidRDefault="002A6527">
            <w:pPr>
              <w:pStyle w:val="Heading3"/>
            </w:pPr>
            <w:r>
              <w:t>GRADE LEVEL(S):</w:t>
            </w:r>
          </w:p>
        </w:tc>
        <w:tc>
          <w:tcPr>
            <w:tcW w:w="7945" w:type="dxa"/>
            <w:vAlign w:val="center"/>
          </w:tcPr>
          <w:p w14:paraId="1B2A9DB3" w14:textId="77777777" w:rsidR="00672D8E" w:rsidRDefault="002A6527">
            <w:pPr>
              <w:rPr>
                <w:rFonts w:ascii="Arial" w:eastAsia="Arial" w:hAnsi="Arial" w:cs="Arial"/>
                <w:sz w:val="20"/>
                <w:szCs w:val="20"/>
              </w:rPr>
            </w:pPr>
            <w:r>
              <w:rPr>
                <w:rFonts w:ascii="Arial" w:eastAsia="Arial" w:hAnsi="Arial" w:cs="Arial"/>
                <w:sz w:val="20"/>
                <w:szCs w:val="20"/>
              </w:rPr>
              <w:t>9 – 12</w:t>
            </w:r>
          </w:p>
        </w:tc>
      </w:tr>
      <w:tr w:rsidR="00672D8E" w14:paraId="09BC92DB" w14:textId="77777777">
        <w:trPr>
          <w:trHeight w:val="360"/>
        </w:trPr>
        <w:tc>
          <w:tcPr>
            <w:tcW w:w="2349" w:type="dxa"/>
            <w:vAlign w:val="center"/>
          </w:tcPr>
          <w:p w14:paraId="466A3AC1" w14:textId="77777777" w:rsidR="00672D8E" w:rsidRDefault="002A6527">
            <w:pPr>
              <w:rPr>
                <w:rFonts w:ascii="Arial" w:eastAsia="Arial" w:hAnsi="Arial" w:cs="Arial"/>
                <w:sz w:val="20"/>
                <w:szCs w:val="20"/>
              </w:rPr>
            </w:pPr>
            <w:r>
              <w:rPr>
                <w:rFonts w:ascii="Arial" w:eastAsia="Arial" w:hAnsi="Arial" w:cs="Arial"/>
                <w:b/>
                <w:sz w:val="20"/>
                <w:szCs w:val="20"/>
              </w:rPr>
              <w:t>GUIDANCE STANDARD(S):</w:t>
            </w:r>
          </w:p>
          <w:p w14:paraId="745CE822" w14:textId="77777777" w:rsidR="00672D8E" w:rsidRDefault="002A6527">
            <w:pPr>
              <w:rPr>
                <w:rFonts w:ascii="Arial" w:eastAsia="Arial" w:hAnsi="Arial" w:cs="Arial"/>
                <w:sz w:val="20"/>
                <w:szCs w:val="20"/>
              </w:rPr>
            </w:pPr>
            <w:r>
              <w:rPr>
                <w:rFonts w:ascii="Arial" w:eastAsia="Arial" w:hAnsi="Arial" w:cs="Arial"/>
                <w:b/>
                <w:sz w:val="20"/>
                <w:szCs w:val="20"/>
              </w:rPr>
              <w:t>ASCA Standards Addressed:</w:t>
            </w:r>
          </w:p>
          <w:p w14:paraId="2B426161" w14:textId="77777777" w:rsidR="00672D8E" w:rsidRDefault="00672D8E">
            <w:pPr>
              <w:rPr>
                <w:rFonts w:ascii="Arial" w:eastAsia="Arial" w:hAnsi="Arial" w:cs="Arial"/>
                <w:sz w:val="20"/>
                <w:szCs w:val="20"/>
              </w:rPr>
            </w:pPr>
          </w:p>
        </w:tc>
        <w:tc>
          <w:tcPr>
            <w:tcW w:w="7945" w:type="dxa"/>
            <w:vAlign w:val="center"/>
          </w:tcPr>
          <w:p w14:paraId="2C9E97FD" w14:textId="77777777" w:rsidR="00672D8E" w:rsidRDefault="00672D8E">
            <w:pPr>
              <w:rPr>
                <w:rFonts w:ascii="Arial" w:eastAsia="Arial" w:hAnsi="Arial" w:cs="Arial"/>
                <w:b/>
                <w:sz w:val="20"/>
                <w:szCs w:val="20"/>
              </w:rPr>
            </w:pPr>
          </w:p>
          <w:p w14:paraId="5B397EE7" w14:textId="77777777" w:rsidR="00672D8E" w:rsidRDefault="002A6527">
            <w:pPr>
              <w:rPr>
                <w:rFonts w:ascii="Arial" w:eastAsia="Arial" w:hAnsi="Arial" w:cs="Arial"/>
                <w:b/>
                <w:sz w:val="20"/>
                <w:szCs w:val="20"/>
              </w:rPr>
            </w:pPr>
            <w:r>
              <w:rPr>
                <w:rFonts w:ascii="Arial" w:eastAsia="Arial" w:hAnsi="Arial" w:cs="Arial"/>
                <w:b/>
                <w:sz w:val="20"/>
                <w:szCs w:val="20"/>
              </w:rPr>
              <w:t>Category 1.1 Belief in development of whole self, including a healthy balance of mental, social/emotional and physical well-being</w:t>
            </w:r>
          </w:p>
          <w:p w14:paraId="47C65463" w14:textId="77777777" w:rsidR="00672D8E" w:rsidRDefault="002A6527">
            <w:pPr>
              <w:rPr>
                <w:rFonts w:ascii="Arial" w:eastAsia="Arial" w:hAnsi="Arial" w:cs="Arial"/>
                <w:b/>
                <w:sz w:val="20"/>
                <w:szCs w:val="20"/>
              </w:rPr>
            </w:pPr>
            <w:r>
              <w:rPr>
                <w:rFonts w:ascii="Arial" w:eastAsia="Arial" w:hAnsi="Arial" w:cs="Arial"/>
                <w:b/>
                <w:sz w:val="20"/>
                <w:szCs w:val="20"/>
              </w:rPr>
              <w:t>Category 1.3 Sense of belonging in the school environment</w:t>
            </w:r>
          </w:p>
          <w:p w14:paraId="1EA02618" w14:textId="77777777" w:rsidR="00672D8E" w:rsidRDefault="002A6527">
            <w:pPr>
              <w:rPr>
                <w:rFonts w:ascii="Arial" w:eastAsia="Arial" w:hAnsi="Arial" w:cs="Arial"/>
                <w:b/>
                <w:sz w:val="20"/>
                <w:szCs w:val="20"/>
              </w:rPr>
            </w:pPr>
            <w:r>
              <w:rPr>
                <w:rFonts w:ascii="Arial" w:eastAsia="Arial" w:hAnsi="Arial" w:cs="Arial"/>
                <w:b/>
                <w:sz w:val="20"/>
                <w:szCs w:val="20"/>
              </w:rPr>
              <w:t>Category 2.10 (Self-Management Skills) Demonstrate the ability to manage transitions and ability to adapt to changing situations and responsibilities</w:t>
            </w:r>
          </w:p>
          <w:p w14:paraId="00E22F2E" w14:textId="77777777" w:rsidR="00672D8E" w:rsidRDefault="002A6527">
            <w:pPr>
              <w:rPr>
                <w:rFonts w:ascii="Arial" w:eastAsia="Arial" w:hAnsi="Arial" w:cs="Arial"/>
                <w:b/>
                <w:sz w:val="20"/>
                <w:szCs w:val="20"/>
              </w:rPr>
            </w:pPr>
            <w:r>
              <w:rPr>
                <w:rFonts w:ascii="Arial" w:eastAsia="Arial" w:hAnsi="Arial" w:cs="Arial"/>
                <w:b/>
                <w:sz w:val="20"/>
                <w:szCs w:val="20"/>
              </w:rPr>
              <w:t xml:space="preserve">Category 2.2 (Social Skills) Create positive and supportive relationships with other students. </w:t>
            </w:r>
          </w:p>
          <w:p w14:paraId="00389DA1" w14:textId="77777777" w:rsidR="00672D8E" w:rsidRDefault="002A6527">
            <w:pPr>
              <w:rPr>
                <w:rFonts w:ascii="Arial" w:eastAsia="Arial" w:hAnsi="Arial" w:cs="Arial"/>
                <w:b/>
                <w:sz w:val="20"/>
                <w:szCs w:val="20"/>
              </w:rPr>
            </w:pPr>
            <w:r>
              <w:rPr>
                <w:rFonts w:ascii="Arial" w:eastAsia="Arial" w:hAnsi="Arial" w:cs="Arial"/>
                <w:b/>
                <w:sz w:val="20"/>
                <w:szCs w:val="20"/>
              </w:rPr>
              <w:t>Category 2</w:t>
            </w:r>
            <w:r>
              <w:rPr>
                <w:rFonts w:ascii="Arial" w:eastAsia="Arial" w:hAnsi="Arial" w:cs="Arial"/>
                <w:b/>
                <w:sz w:val="20"/>
                <w:szCs w:val="20"/>
              </w:rPr>
              <w:t>.4 (Social Skills) Demonstrate empathy</w:t>
            </w:r>
          </w:p>
          <w:p w14:paraId="1703D985" w14:textId="77777777" w:rsidR="00672D8E" w:rsidRDefault="00672D8E">
            <w:pPr>
              <w:rPr>
                <w:rFonts w:ascii="Arial" w:eastAsia="Arial" w:hAnsi="Arial" w:cs="Arial"/>
                <w:b/>
                <w:sz w:val="20"/>
                <w:szCs w:val="20"/>
              </w:rPr>
            </w:pPr>
          </w:p>
        </w:tc>
      </w:tr>
      <w:tr w:rsidR="00672D8E" w14:paraId="59D07F89" w14:textId="77777777">
        <w:trPr>
          <w:trHeight w:val="360"/>
        </w:trPr>
        <w:tc>
          <w:tcPr>
            <w:tcW w:w="2349" w:type="dxa"/>
            <w:vAlign w:val="center"/>
          </w:tcPr>
          <w:p w14:paraId="225A86DF" w14:textId="77777777" w:rsidR="00672D8E" w:rsidRDefault="002A6527">
            <w:pPr>
              <w:rPr>
                <w:rFonts w:ascii="Arial" w:eastAsia="Arial" w:hAnsi="Arial" w:cs="Arial"/>
                <w:sz w:val="20"/>
                <w:szCs w:val="20"/>
              </w:rPr>
            </w:pPr>
            <w:r>
              <w:rPr>
                <w:rFonts w:ascii="Arial" w:eastAsia="Arial" w:hAnsi="Arial" w:cs="Arial"/>
                <w:b/>
                <w:sz w:val="20"/>
                <w:szCs w:val="20"/>
              </w:rPr>
              <w:t>INDIANA STANDARDS ADDRESSED:</w:t>
            </w:r>
          </w:p>
          <w:p w14:paraId="05F4CC0B" w14:textId="77777777" w:rsidR="00672D8E" w:rsidRDefault="002A6527">
            <w:pPr>
              <w:rPr>
                <w:rFonts w:ascii="Arial" w:eastAsia="Arial" w:hAnsi="Arial" w:cs="Arial"/>
                <w:sz w:val="20"/>
                <w:szCs w:val="20"/>
              </w:rPr>
            </w:pPr>
            <w:r>
              <w:rPr>
                <w:rFonts w:ascii="Arial" w:eastAsia="Arial" w:hAnsi="Arial" w:cs="Arial"/>
                <w:sz w:val="20"/>
                <w:szCs w:val="20"/>
              </w:rPr>
              <w:t xml:space="preserve">*If this lesson is </w:t>
            </w:r>
            <w:proofErr w:type="spellStart"/>
            <w:r>
              <w:rPr>
                <w:rFonts w:ascii="Arial" w:eastAsia="Arial" w:hAnsi="Arial" w:cs="Arial"/>
                <w:sz w:val="20"/>
                <w:szCs w:val="20"/>
              </w:rPr>
              <w:t>crosswalked</w:t>
            </w:r>
            <w:proofErr w:type="spellEnd"/>
            <w:r>
              <w:rPr>
                <w:rFonts w:ascii="Arial" w:eastAsia="Arial" w:hAnsi="Arial" w:cs="Arial"/>
                <w:sz w:val="20"/>
                <w:szCs w:val="20"/>
              </w:rPr>
              <w:t xml:space="preserve"> with other academic areas, please list here.</w:t>
            </w:r>
          </w:p>
        </w:tc>
        <w:tc>
          <w:tcPr>
            <w:tcW w:w="7945" w:type="dxa"/>
            <w:vAlign w:val="center"/>
          </w:tcPr>
          <w:p w14:paraId="1B4469DC" w14:textId="77777777" w:rsidR="00672D8E" w:rsidRDefault="002A6527">
            <w:pPr>
              <w:rPr>
                <w:rFonts w:ascii="Arial" w:eastAsia="Arial" w:hAnsi="Arial" w:cs="Arial"/>
                <w:b/>
                <w:sz w:val="20"/>
                <w:szCs w:val="20"/>
              </w:rPr>
            </w:pPr>
            <w:r>
              <w:rPr>
                <w:rFonts w:ascii="Arial" w:eastAsia="Arial" w:hAnsi="Arial" w:cs="Arial"/>
                <w:b/>
                <w:sz w:val="20"/>
                <w:szCs w:val="20"/>
              </w:rPr>
              <w:t>9-12.</w:t>
            </w:r>
            <w:r>
              <w:rPr>
                <w:rFonts w:ascii="Arial" w:eastAsia="Arial" w:hAnsi="Arial" w:cs="Arial"/>
                <w:b/>
                <w:sz w:val="20"/>
                <w:szCs w:val="20"/>
              </w:rPr>
              <w:t>1.1 Describes what causes emotions</w:t>
            </w:r>
          </w:p>
          <w:p w14:paraId="2A9DE8AD" w14:textId="77777777" w:rsidR="00672D8E" w:rsidRDefault="002A6527">
            <w:pPr>
              <w:rPr>
                <w:rFonts w:ascii="Arial" w:eastAsia="Arial" w:hAnsi="Arial" w:cs="Arial"/>
                <w:b/>
                <w:sz w:val="20"/>
                <w:szCs w:val="20"/>
              </w:rPr>
            </w:pPr>
            <w:r>
              <w:rPr>
                <w:rFonts w:ascii="Arial" w:eastAsia="Arial" w:hAnsi="Arial" w:cs="Arial"/>
                <w:b/>
                <w:sz w:val="20"/>
                <w:szCs w:val="20"/>
              </w:rPr>
              <w:t>9-12.1.2 Describe strategies to regulate emotions</w:t>
            </w:r>
          </w:p>
          <w:p w14:paraId="06F400D4" w14:textId="77777777" w:rsidR="00672D8E" w:rsidRDefault="002A6527">
            <w:pPr>
              <w:rPr>
                <w:rFonts w:ascii="Arial" w:eastAsia="Arial" w:hAnsi="Arial" w:cs="Arial"/>
                <w:b/>
                <w:sz w:val="20"/>
                <w:szCs w:val="20"/>
              </w:rPr>
            </w:pPr>
            <w:r>
              <w:rPr>
                <w:rFonts w:ascii="Arial" w:eastAsia="Arial" w:hAnsi="Arial" w:cs="Arial"/>
                <w:b/>
                <w:sz w:val="20"/>
                <w:szCs w:val="20"/>
              </w:rPr>
              <w:t>9-12.1.3 Displays re</w:t>
            </w:r>
            <w:r>
              <w:rPr>
                <w:rFonts w:ascii="Arial" w:eastAsia="Arial" w:hAnsi="Arial" w:cs="Arial"/>
                <w:b/>
                <w:sz w:val="20"/>
                <w:szCs w:val="20"/>
              </w:rPr>
              <w:t>spect for others</w:t>
            </w:r>
          </w:p>
        </w:tc>
      </w:tr>
      <w:tr w:rsidR="00672D8E" w14:paraId="15089ADD" w14:textId="77777777">
        <w:trPr>
          <w:trHeight w:val="360"/>
        </w:trPr>
        <w:tc>
          <w:tcPr>
            <w:tcW w:w="2349" w:type="dxa"/>
            <w:vAlign w:val="center"/>
          </w:tcPr>
          <w:p w14:paraId="2EB97F4A" w14:textId="77777777" w:rsidR="00672D8E" w:rsidRDefault="002A6527">
            <w:pPr>
              <w:rPr>
                <w:rFonts w:ascii="Arial" w:eastAsia="Arial" w:hAnsi="Arial" w:cs="Arial"/>
                <w:sz w:val="20"/>
                <w:szCs w:val="20"/>
              </w:rPr>
            </w:pPr>
            <w:r>
              <w:rPr>
                <w:rFonts w:ascii="Arial" w:eastAsia="Arial" w:hAnsi="Arial" w:cs="Arial"/>
                <w:b/>
                <w:sz w:val="20"/>
                <w:szCs w:val="20"/>
              </w:rPr>
              <w:t>DIFFERENTIATED INSTRUCTION STRATEGIES:</w:t>
            </w:r>
          </w:p>
        </w:tc>
        <w:tc>
          <w:tcPr>
            <w:tcW w:w="7945" w:type="dxa"/>
            <w:vAlign w:val="center"/>
          </w:tcPr>
          <w:p w14:paraId="1D550F87" w14:textId="77777777" w:rsidR="00672D8E" w:rsidRDefault="002A6527">
            <w:pPr>
              <w:rPr>
                <w:rFonts w:ascii="Arial" w:eastAsia="Arial" w:hAnsi="Arial" w:cs="Arial"/>
                <w:b/>
                <w:sz w:val="20"/>
                <w:szCs w:val="20"/>
              </w:rPr>
            </w:pPr>
            <w:r>
              <w:rPr>
                <w:rFonts w:ascii="Arial" w:eastAsia="Arial" w:hAnsi="Arial" w:cs="Arial"/>
                <w:b/>
                <w:sz w:val="20"/>
                <w:szCs w:val="20"/>
              </w:rPr>
              <w:t xml:space="preserve">Differentiated delivery of instructional material: written by counselor or other participants, </w:t>
            </w:r>
            <w:r>
              <w:rPr>
                <w:rFonts w:ascii="Arial" w:eastAsia="Arial" w:hAnsi="Arial" w:cs="Arial"/>
                <w:b/>
                <w:sz w:val="20"/>
                <w:szCs w:val="20"/>
              </w:rPr>
              <w:t>verbal, digital copy.</w:t>
            </w:r>
          </w:p>
          <w:p w14:paraId="6341791F" w14:textId="77777777" w:rsidR="00672D8E" w:rsidRDefault="002A6527">
            <w:pPr>
              <w:rPr>
                <w:rFonts w:ascii="Arial" w:eastAsia="Arial" w:hAnsi="Arial" w:cs="Arial"/>
                <w:b/>
                <w:sz w:val="20"/>
                <w:szCs w:val="20"/>
              </w:rPr>
            </w:pPr>
            <w:r>
              <w:rPr>
                <w:rFonts w:ascii="Arial" w:eastAsia="Arial" w:hAnsi="Arial" w:cs="Arial"/>
                <w:b/>
                <w:sz w:val="20"/>
                <w:szCs w:val="20"/>
              </w:rPr>
              <w:t>Written activities may be converted to verbal format or extended time given to com</w:t>
            </w:r>
            <w:r>
              <w:rPr>
                <w:rFonts w:ascii="Arial" w:eastAsia="Arial" w:hAnsi="Arial" w:cs="Arial"/>
                <w:b/>
                <w:sz w:val="20"/>
                <w:szCs w:val="20"/>
              </w:rPr>
              <w:t xml:space="preserve">plete. </w:t>
            </w:r>
          </w:p>
          <w:p w14:paraId="61D07440" w14:textId="77777777" w:rsidR="00672D8E" w:rsidRDefault="002A6527">
            <w:pPr>
              <w:rPr>
                <w:rFonts w:ascii="Arial" w:eastAsia="Arial" w:hAnsi="Arial" w:cs="Arial"/>
                <w:b/>
                <w:sz w:val="20"/>
                <w:szCs w:val="20"/>
              </w:rPr>
            </w:pPr>
            <w:r>
              <w:rPr>
                <w:rFonts w:ascii="Arial" w:eastAsia="Arial" w:hAnsi="Arial" w:cs="Arial"/>
                <w:b/>
                <w:sz w:val="20"/>
                <w:szCs w:val="20"/>
              </w:rPr>
              <w:t xml:space="preserve">Different sources of information and conversations: paper/pencil, white board, discussion, drawing, art. </w:t>
            </w:r>
          </w:p>
        </w:tc>
      </w:tr>
      <w:tr w:rsidR="00672D8E" w14:paraId="00FD1364" w14:textId="77777777">
        <w:trPr>
          <w:trHeight w:val="360"/>
        </w:trPr>
        <w:tc>
          <w:tcPr>
            <w:tcW w:w="2349" w:type="dxa"/>
            <w:vAlign w:val="center"/>
          </w:tcPr>
          <w:p w14:paraId="0629BB13" w14:textId="77777777" w:rsidR="00672D8E" w:rsidRDefault="002A6527">
            <w:pPr>
              <w:rPr>
                <w:rFonts w:ascii="Arial" w:eastAsia="Arial" w:hAnsi="Arial" w:cs="Arial"/>
                <w:sz w:val="20"/>
                <w:szCs w:val="20"/>
              </w:rPr>
            </w:pPr>
            <w:r>
              <w:rPr>
                <w:rFonts w:ascii="Arial" w:eastAsia="Arial" w:hAnsi="Arial" w:cs="Arial"/>
                <w:b/>
                <w:sz w:val="20"/>
                <w:szCs w:val="20"/>
              </w:rPr>
              <w:t>LEARNING OBJECTIVES</w:t>
            </w:r>
          </w:p>
          <w:p w14:paraId="09FA7084" w14:textId="77777777" w:rsidR="00672D8E" w:rsidRDefault="00672D8E">
            <w:pPr>
              <w:rPr>
                <w:rFonts w:ascii="Arial" w:eastAsia="Arial" w:hAnsi="Arial" w:cs="Arial"/>
                <w:sz w:val="20"/>
                <w:szCs w:val="20"/>
              </w:rPr>
            </w:pPr>
          </w:p>
          <w:p w14:paraId="67BB3CA9" w14:textId="77777777" w:rsidR="00672D8E" w:rsidRDefault="00672D8E">
            <w:pPr>
              <w:rPr>
                <w:rFonts w:ascii="Arial" w:eastAsia="Arial" w:hAnsi="Arial" w:cs="Arial"/>
                <w:sz w:val="20"/>
                <w:szCs w:val="20"/>
              </w:rPr>
            </w:pPr>
          </w:p>
          <w:p w14:paraId="15130EE4" w14:textId="77777777" w:rsidR="00672D8E" w:rsidRDefault="00672D8E">
            <w:pPr>
              <w:rPr>
                <w:rFonts w:ascii="Arial" w:eastAsia="Arial" w:hAnsi="Arial" w:cs="Arial"/>
                <w:sz w:val="20"/>
                <w:szCs w:val="20"/>
              </w:rPr>
            </w:pPr>
          </w:p>
        </w:tc>
        <w:tc>
          <w:tcPr>
            <w:tcW w:w="7945" w:type="dxa"/>
            <w:vAlign w:val="center"/>
          </w:tcPr>
          <w:p w14:paraId="172EFF19" w14:textId="77777777" w:rsidR="00672D8E" w:rsidRDefault="002A6527">
            <w:pPr>
              <w:rPr>
                <w:rFonts w:ascii="Arial" w:eastAsia="Arial" w:hAnsi="Arial" w:cs="Arial"/>
                <w:b/>
                <w:sz w:val="20"/>
                <w:szCs w:val="20"/>
              </w:rPr>
            </w:pPr>
            <w:r>
              <w:rPr>
                <w:rFonts w:ascii="Arial" w:eastAsia="Arial" w:hAnsi="Arial" w:cs="Arial"/>
                <w:b/>
                <w:sz w:val="20"/>
                <w:szCs w:val="20"/>
              </w:rPr>
              <w:t>To understand the common grieving myths. Identify times where people told them how to grieve or move on and why this is not appropriate. Understand that their grief journey is their own.</w:t>
            </w:r>
          </w:p>
        </w:tc>
      </w:tr>
      <w:tr w:rsidR="00672D8E" w14:paraId="2D2E5504" w14:textId="77777777">
        <w:trPr>
          <w:trHeight w:val="360"/>
        </w:trPr>
        <w:tc>
          <w:tcPr>
            <w:tcW w:w="2349" w:type="dxa"/>
            <w:vAlign w:val="center"/>
          </w:tcPr>
          <w:p w14:paraId="07DD8460" w14:textId="77777777" w:rsidR="00672D8E" w:rsidRDefault="002A6527">
            <w:pPr>
              <w:rPr>
                <w:rFonts w:ascii="Arial" w:eastAsia="Arial" w:hAnsi="Arial" w:cs="Arial"/>
                <w:sz w:val="20"/>
                <w:szCs w:val="20"/>
              </w:rPr>
            </w:pPr>
            <w:r>
              <w:rPr>
                <w:rFonts w:ascii="Arial" w:eastAsia="Arial" w:hAnsi="Arial" w:cs="Arial"/>
                <w:b/>
                <w:sz w:val="20"/>
                <w:szCs w:val="20"/>
              </w:rPr>
              <w:t>TIME REQUIRED</w:t>
            </w:r>
          </w:p>
        </w:tc>
        <w:tc>
          <w:tcPr>
            <w:tcW w:w="7945" w:type="dxa"/>
            <w:vAlign w:val="center"/>
          </w:tcPr>
          <w:p w14:paraId="582C0E52" w14:textId="77777777" w:rsidR="00672D8E" w:rsidRDefault="002A6527">
            <w:pPr>
              <w:rPr>
                <w:rFonts w:ascii="Arial" w:eastAsia="Arial" w:hAnsi="Arial" w:cs="Arial"/>
                <w:b/>
                <w:sz w:val="20"/>
                <w:szCs w:val="20"/>
              </w:rPr>
            </w:pPr>
            <w:r>
              <w:rPr>
                <w:rFonts w:ascii="Arial" w:eastAsia="Arial" w:hAnsi="Arial" w:cs="Arial"/>
                <w:b/>
                <w:sz w:val="20"/>
                <w:szCs w:val="20"/>
              </w:rPr>
              <w:t>45 minutes</w:t>
            </w:r>
          </w:p>
        </w:tc>
      </w:tr>
      <w:tr w:rsidR="00672D8E" w14:paraId="147519D4" w14:textId="77777777">
        <w:trPr>
          <w:trHeight w:val="340"/>
        </w:trPr>
        <w:tc>
          <w:tcPr>
            <w:tcW w:w="2349" w:type="dxa"/>
            <w:vAlign w:val="center"/>
          </w:tcPr>
          <w:p w14:paraId="658047ED" w14:textId="77777777" w:rsidR="00672D8E" w:rsidRDefault="002A6527">
            <w:pPr>
              <w:rPr>
                <w:rFonts w:ascii="Arial" w:eastAsia="Arial" w:hAnsi="Arial" w:cs="Arial"/>
                <w:sz w:val="20"/>
                <w:szCs w:val="20"/>
              </w:rPr>
            </w:pPr>
            <w:r>
              <w:rPr>
                <w:rFonts w:ascii="Arial" w:eastAsia="Arial" w:hAnsi="Arial" w:cs="Arial"/>
                <w:b/>
                <w:sz w:val="20"/>
                <w:szCs w:val="20"/>
              </w:rPr>
              <w:t>MATERIALS NEEDED</w:t>
            </w:r>
          </w:p>
        </w:tc>
        <w:tc>
          <w:tcPr>
            <w:tcW w:w="7945" w:type="dxa"/>
            <w:vAlign w:val="center"/>
          </w:tcPr>
          <w:p w14:paraId="05544843" w14:textId="77777777" w:rsidR="00672D8E" w:rsidRDefault="00672D8E">
            <w:pPr>
              <w:rPr>
                <w:rFonts w:ascii="Arial" w:eastAsia="Arial" w:hAnsi="Arial" w:cs="Arial"/>
                <w:sz w:val="18"/>
                <w:szCs w:val="18"/>
              </w:rPr>
            </w:pPr>
          </w:p>
          <w:p w14:paraId="0D64DACE" w14:textId="77777777" w:rsidR="00672D8E" w:rsidRDefault="002A6527">
            <w:pPr>
              <w:rPr>
                <w:rFonts w:ascii="Arial" w:eastAsia="Arial" w:hAnsi="Arial" w:cs="Arial"/>
                <w:sz w:val="18"/>
                <w:szCs w:val="18"/>
              </w:rPr>
            </w:pPr>
            <w:r>
              <w:rPr>
                <w:rFonts w:ascii="Arial" w:eastAsia="Arial" w:hAnsi="Arial" w:cs="Arial"/>
                <w:sz w:val="18"/>
                <w:szCs w:val="18"/>
              </w:rPr>
              <w:t>Writing utensils</w:t>
            </w:r>
          </w:p>
          <w:p w14:paraId="712AC79B" w14:textId="77777777" w:rsidR="00672D8E" w:rsidRDefault="002A6527">
            <w:pPr>
              <w:rPr>
                <w:rFonts w:ascii="Arial" w:eastAsia="Arial" w:hAnsi="Arial" w:cs="Arial"/>
                <w:sz w:val="18"/>
                <w:szCs w:val="18"/>
              </w:rPr>
            </w:pPr>
            <w:r>
              <w:rPr>
                <w:rFonts w:ascii="Arial" w:eastAsia="Arial" w:hAnsi="Arial" w:cs="Arial"/>
                <w:sz w:val="18"/>
                <w:szCs w:val="18"/>
              </w:rPr>
              <w:t>White board markers</w:t>
            </w:r>
          </w:p>
          <w:p w14:paraId="11387D0C" w14:textId="77777777" w:rsidR="00672D8E" w:rsidRDefault="002A6527">
            <w:pPr>
              <w:rPr>
                <w:rFonts w:ascii="Arial" w:eastAsia="Arial" w:hAnsi="Arial" w:cs="Arial"/>
                <w:sz w:val="18"/>
                <w:szCs w:val="18"/>
              </w:rPr>
            </w:pPr>
            <w:r>
              <w:rPr>
                <w:rFonts w:ascii="Arial" w:eastAsia="Arial" w:hAnsi="Arial" w:cs="Arial"/>
                <w:sz w:val="18"/>
                <w:szCs w:val="18"/>
              </w:rPr>
              <w:t>Common Grieving Myths Handout</w:t>
            </w:r>
          </w:p>
          <w:p w14:paraId="3F21F307" w14:textId="77777777" w:rsidR="00672D8E" w:rsidRDefault="00672D8E">
            <w:pPr>
              <w:rPr>
                <w:rFonts w:ascii="Arial" w:eastAsia="Arial" w:hAnsi="Arial" w:cs="Arial"/>
                <w:sz w:val="18"/>
                <w:szCs w:val="18"/>
              </w:rPr>
            </w:pPr>
          </w:p>
        </w:tc>
      </w:tr>
      <w:tr w:rsidR="00672D8E" w14:paraId="40DA9CC6" w14:textId="77777777">
        <w:trPr>
          <w:trHeight w:val="340"/>
        </w:trPr>
        <w:tc>
          <w:tcPr>
            <w:tcW w:w="2349" w:type="dxa"/>
            <w:vAlign w:val="center"/>
          </w:tcPr>
          <w:p w14:paraId="6B6C9C06" w14:textId="77777777" w:rsidR="00672D8E" w:rsidRDefault="00672D8E">
            <w:pPr>
              <w:rPr>
                <w:rFonts w:ascii="Arial" w:eastAsia="Arial" w:hAnsi="Arial" w:cs="Arial"/>
                <w:sz w:val="20"/>
                <w:szCs w:val="20"/>
              </w:rPr>
            </w:pPr>
          </w:p>
          <w:p w14:paraId="40AA935B" w14:textId="77777777" w:rsidR="00672D8E" w:rsidRDefault="00672D8E">
            <w:pPr>
              <w:rPr>
                <w:rFonts w:ascii="Arial" w:eastAsia="Arial" w:hAnsi="Arial" w:cs="Arial"/>
                <w:sz w:val="20"/>
                <w:szCs w:val="20"/>
              </w:rPr>
            </w:pPr>
          </w:p>
          <w:p w14:paraId="6AE3E997" w14:textId="77777777" w:rsidR="00672D8E" w:rsidRDefault="00672D8E">
            <w:pPr>
              <w:rPr>
                <w:rFonts w:ascii="Arial" w:eastAsia="Arial" w:hAnsi="Arial" w:cs="Arial"/>
                <w:sz w:val="20"/>
                <w:szCs w:val="20"/>
              </w:rPr>
            </w:pPr>
          </w:p>
          <w:p w14:paraId="44853666" w14:textId="77777777" w:rsidR="00672D8E" w:rsidRDefault="00672D8E">
            <w:pPr>
              <w:rPr>
                <w:rFonts w:ascii="Arial" w:eastAsia="Arial" w:hAnsi="Arial" w:cs="Arial"/>
                <w:sz w:val="20"/>
                <w:szCs w:val="20"/>
              </w:rPr>
            </w:pPr>
          </w:p>
          <w:p w14:paraId="4584BA4D" w14:textId="77777777" w:rsidR="00672D8E" w:rsidRDefault="002A6527">
            <w:pPr>
              <w:rPr>
                <w:rFonts w:ascii="Arial" w:eastAsia="Arial" w:hAnsi="Arial" w:cs="Arial"/>
                <w:sz w:val="20"/>
                <w:szCs w:val="20"/>
              </w:rPr>
            </w:pPr>
            <w:r>
              <w:rPr>
                <w:rFonts w:ascii="Arial" w:eastAsia="Arial" w:hAnsi="Arial" w:cs="Arial"/>
                <w:b/>
                <w:sz w:val="20"/>
                <w:szCs w:val="20"/>
              </w:rPr>
              <w:t>ACTIVITY SUMMARY</w:t>
            </w:r>
          </w:p>
          <w:p w14:paraId="0FEBEE3F" w14:textId="77777777" w:rsidR="00672D8E" w:rsidRDefault="00672D8E">
            <w:pPr>
              <w:rPr>
                <w:rFonts w:ascii="Arial" w:eastAsia="Arial" w:hAnsi="Arial" w:cs="Arial"/>
                <w:sz w:val="20"/>
                <w:szCs w:val="20"/>
              </w:rPr>
            </w:pPr>
          </w:p>
          <w:p w14:paraId="691FAB4B" w14:textId="77777777" w:rsidR="00672D8E" w:rsidRDefault="00672D8E">
            <w:pPr>
              <w:rPr>
                <w:rFonts w:ascii="Arial" w:eastAsia="Arial" w:hAnsi="Arial" w:cs="Arial"/>
                <w:sz w:val="20"/>
                <w:szCs w:val="20"/>
              </w:rPr>
            </w:pPr>
          </w:p>
          <w:p w14:paraId="7EFB563A" w14:textId="77777777" w:rsidR="00672D8E" w:rsidRDefault="00672D8E">
            <w:pPr>
              <w:rPr>
                <w:rFonts w:ascii="Arial" w:eastAsia="Arial" w:hAnsi="Arial" w:cs="Arial"/>
                <w:sz w:val="20"/>
                <w:szCs w:val="20"/>
              </w:rPr>
            </w:pPr>
          </w:p>
          <w:p w14:paraId="0B27E430" w14:textId="77777777" w:rsidR="00672D8E" w:rsidRDefault="00672D8E">
            <w:pPr>
              <w:rPr>
                <w:rFonts w:ascii="Arial" w:eastAsia="Arial" w:hAnsi="Arial" w:cs="Arial"/>
                <w:sz w:val="20"/>
                <w:szCs w:val="20"/>
              </w:rPr>
            </w:pPr>
          </w:p>
          <w:p w14:paraId="1469B552" w14:textId="77777777" w:rsidR="00672D8E" w:rsidRDefault="00672D8E">
            <w:pPr>
              <w:rPr>
                <w:rFonts w:ascii="Arial" w:eastAsia="Arial" w:hAnsi="Arial" w:cs="Arial"/>
                <w:sz w:val="20"/>
                <w:szCs w:val="20"/>
              </w:rPr>
            </w:pPr>
          </w:p>
        </w:tc>
        <w:tc>
          <w:tcPr>
            <w:tcW w:w="7945" w:type="dxa"/>
            <w:vAlign w:val="center"/>
          </w:tcPr>
          <w:p w14:paraId="365DC0E3" w14:textId="77777777" w:rsidR="00672D8E" w:rsidRDefault="00672D8E">
            <w:pPr>
              <w:rPr>
                <w:rFonts w:ascii="Arial" w:eastAsia="Arial" w:hAnsi="Arial" w:cs="Arial"/>
                <w:sz w:val="20"/>
                <w:szCs w:val="20"/>
              </w:rPr>
            </w:pPr>
          </w:p>
          <w:p w14:paraId="45BDA3D9" w14:textId="77777777" w:rsidR="00672D8E" w:rsidRDefault="00672D8E">
            <w:pPr>
              <w:rPr>
                <w:rFonts w:ascii="Arial" w:eastAsia="Arial" w:hAnsi="Arial" w:cs="Arial"/>
                <w:sz w:val="20"/>
                <w:szCs w:val="20"/>
              </w:rPr>
            </w:pPr>
          </w:p>
          <w:p w14:paraId="17439E71" w14:textId="77777777" w:rsidR="00672D8E" w:rsidRDefault="002A6527">
            <w:pPr>
              <w:numPr>
                <w:ilvl w:val="0"/>
                <w:numId w:val="1"/>
              </w:numPr>
              <w:ind w:hanging="360"/>
              <w:rPr>
                <w:rFonts w:ascii="Arial" w:eastAsia="Arial" w:hAnsi="Arial" w:cs="Arial"/>
                <w:sz w:val="20"/>
                <w:szCs w:val="20"/>
              </w:rPr>
            </w:pPr>
            <w:r>
              <w:rPr>
                <w:rFonts w:ascii="Arial" w:eastAsia="Arial" w:hAnsi="Arial" w:cs="Arial"/>
                <w:sz w:val="20"/>
                <w:szCs w:val="20"/>
              </w:rPr>
              <w:t>Introduce new members, brief backgrounds (10</w:t>
            </w:r>
            <w:r>
              <w:rPr>
                <w:rFonts w:ascii="Arial" w:eastAsia="Arial" w:hAnsi="Arial" w:cs="Arial"/>
                <w:sz w:val="20"/>
                <w:szCs w:val="20"/>
              </w:rPr>
              <w:t xml:space="preserve"> minutes)</w:t>
            </w:r>
          </w:p>
          <w:p w14:paraId="18220A07" w14:textId="77777777" w:rsidR="00672D8E" w:rsidRDefault="002A6527">
            <w:pPr>
              <w:numPr>
                <w:ilvl w:val="0"/>
                <w:numId w:val="1"/>
              </w:numPr>
              <w:ind w:hanging="360"/>
              <w:contextualSpacing/>
              <w:rPr>
                <w:rFonts w:ascii="Arial" w:eastAsia="Arial" w:hAnsi="Arial" w:cs="Arial"/>
                <w:sz w:val="20"/>
                <w:szCs w:val="20"/>
              </w:rPr>
            </w:pPr>
            <w:r>
              <w:rPr>
                <w:rFonts w:ascii="Arial" w:eastAsia="Arial" w:hAnsi="Arial" w:cs="Arial"/>
                <w:sz w:val="20"/>
                <w:szCs w:val="20"/>
              </w:rPr>
              <w:t>Recap the group norms, expectations and naming of the group (5 minutes)</w:t>
            </w:r>
          </w:p>
          <w:p w14:paraId="6CE77220" w14:textId="77777777" w:rsidR="00672D8E" w:rsidRDefault="002A6527">
            <w:pPr>
              <w:numPr>
                <w:ilvl w:val="0"/>
                <w:numId w:val="1"/>
              </w:numPr>
              <w:ind w:hanging="360"/>
              <w:contextualSpacing/>
              <w:rPr>
                <w:rFonts w:ascii="Arial" w:eastAsia="Arial" w:hAnsi="Arial" w:cs="Arial"/>
                <w:sz w:val="20"/>
                <w:szCs w:val="20"/>
              </w:rPr>
            </w:pPr>
            <w:r>
              <w:rPr>
                <w:rFonts w:ascii="Arial" w:eastAsia="Arial" w:hAnsi="Arial" w:cs="Arial"/>
                <w:sz w:val="20"/>
                <w:szCs w:val="20"/>
              </w:rPr>
              <w:t>Intros around the room including highs and lows (10 minutes)</w:t>
            </w:r>
          </w:p>
          <w:p w14:paraId="06122FB0" w14:textId="77777777" w:rsidR="00672D8E" w:rsidRDefault="002A6527">
            <w:pPr>
              <w:numPr>
                <w:ilvl w:val="0"/>
                <w:numId w:val="1"/>
              </w:numPr>
              <w:ind w:hanging="360"/>
              <w:contextualSpacing/>
              <w:rPr>
                <w:rFonts w:ascii="Arial" w:eastAsia="Arial" w:hAnsi="Arial" w:cs="Arial"/>
                <w:sz w:val="20"/>
                <w:szCs w:val="20"/>
              </w:rPr>
            </w:pPr>
            <w:r>
              <w:rPr>
                <w:rFonts w:ascii="Arial" w:eastAsia="Arial" w:hAnsi="Arial" w:cs="Arial"/>
                <w:sz w:val="20"/>
                <w:szCs w:val="20"/>
              </w:rPr>
              <w:t>Discussion around common grieving myths (10 minutes)</w:t>
            </w:r>
          </w:p>
          <w:p w14:paraId="02BC225F" w14:textId="77777777" w:rsidR="00672D8E" w:rsidRDefault="002A6527">
            <w:pPr>
              <w:numPr>
                <w:ilvl w:val="0"/>
                <w:numId w:val="1"/>
              </w:numPr>
              <w:ind w:hanging="360"/>
              <w:contextualSpacing/>
              <w:rPr>
                <w:rFonts w:ascii="Arial" w:eastAsia="Arial" w:hAnsi="Arial" w:cs="Arial"/>
                <w:sz w:val="20"/>
                <w:szCs w:val="20"/>
              </w:rPr>
            </w:pPr>
            <w:r>
              <w:rPr>
                <w:rFonts w:ascii="Arial" w:eastAsia="Arial" w:hAnsi="Arial" w:cs="Arial"/>
                <w:sz w:val="20"/>
                <w:szCs w:val="20"/>
              </w:rPr>
              <w:t>Closing (10 minutes)</w:t>
            </w:r>
          </w:p>
          <w:p w14:paraId="067F492B" w14:textId="77777777" w:rsidR="00672D8E" w:rsidRDefault="00672D8E">
            <w:pPr>
              <w:rPr>
                <w:rFonts w:ascii="Arial" w:eastAsia="Arial" w:hAnsi="Arial" w:cs="Arial"/>
                <w:sz w:val="20"/>
                <w:szCs w:val="20"/>
              </w:rPr>
            </w:pPr>
          </w:p>
          <w:p w14:paraId="5C26A201" w14:textId="77777777" w:rsidR="00672D8E" w:rsidRDefault="00672D8E">
            <w:pPr>
              <w:rPr>
                <w:rFonts w:ascii="Arial" w:eastAsia="Arial" w:hAnsi="Arial" w:cs="Arial"/>
                <w:sz w:val="20"/>
                <w:szCs w:val="20"/>
              </w:rPr>
            </w:pPr>
          </w:p>
          <w:p w14:paraId="5121F7B7" w14:textId="77777777" w:rsidR="00672D8E" w:rsidRDefault="00672D8E">
            <w:pPr>
              <w:rPr>
                <w:rFonts w:ascii="Arial" w:eastAsia="Arial" w:hAnsi="Arial" w:cs="Arial"/>
                <w:sz w:val="20"/>
                <w:szCs w:val="20"/>
              </w:rPr>
            </w:pPr>
          </w:p>
          <w:p w14:paraId="1F28FF99" w14:textId="77777777" w:rsidR="00672D8E" w:rsidRDefault="00672D8E">
            <w:pPr>
              <w:rPr>
                <w:rFonts w:ascii="Arial" w:eastAsia="Arial" w:hAnsi="Arial" w:cs="Arial"/>
                <w:sz w:val="20"/>
                <w:szCs w:val="20"/>
              </w:rPr>
            </w:pPr>
          </w:p>
          <w:p w14:paraId="02E25B70" w14:textId="77777777" w:rsidR="00672D8E" w:rsidRDefault="00672D8E">
            <w:pPr>
              <w:rPr>
                <w:rFonts w:ascii="Arial" w:eastAsia="Arial" w:hAnsi="Arial" w:cs="Arial"/>
                <w:sz w:val="20"/>
                <w:szCs w:val="20"/>
              </w:rPr>
            </w:pPr>
          </w:p>
        </w:tc>
      </w:tr>
      <w:tr w:rsidR="00672D8E" w14:paraId="15593732" w14:textId="77777777">
        <w:trPr>
          <w:trHeight w:val="340"/>
        </w:trPr>
        <w:tc>
          <w:tcPr>
            <w:tcW w:w="2349" w:type="dxa"/>
            <w:vAlign w:val="center"/>
          </w:tcPr>
          <w:p w14:paraId="1DBD1D8B" w14:textId="77777777" w:rsidR="00672D8E" w:rsidRDefault="00672D8E">
            <w:pPr>
              <w:rPr>
                <w:rFonts w:ascii="Arial" w:eastAsia="Arial" w:hAnsi="Arial" w:cs="Arial"/>
                <w:sz w:val="20"/>
                <w:szCs w:val="20"/>
              </w:rPr>
            </w:pPr>
          </w:p>
          <w:p w14:paraId="7B231E28" w14:textId="77777777" w:rsidR="00672D8E" w:rsidRDefault="00672D8E">
            <w:pPr>
              <w:rPr>
                <w:rFonts w:ascii="Arial" w:eastAsia="Arial" w:hAnsi="Arial" w:cs="Arial"/>
                <w:sz w:val="20"/>
                <w:szCs w:val="20"/>
              </w:rPr>
            </w:pPr>
          </w:p>
          <w:p w14:paraId="0D48DB5F" w14:textId="77777777" w:rsidR="00672D8E" w:rsidRDefault="00672D8E">
            <w:pPr>
              <w:rPr>
                <w:rFonts w:ascii="Arial" w:eastAsia="Arial" w:hAnsi="Arial" w:cs="Arial"/>
                <w:sz w:val="20"/>
                <w:szCs w:val="20"/>
              </w:rPr>
            </w:pPr>
          </w:p>
          <w:p w14:paraId="3F148249" w14:textId="77777777" w:rsidR="00672D8E" w:rsidRDefault="002A6527">
            <w:pPr>
              <w:rPr>
                <w:rFonts w:ascii="Arial" w:eastAsia="Arial" w:hAnsi="Arial" w:cs="Arial"/>
                <w:sz w:val="20"/>
                <w:szCs w:val="20"/>
              </w:rPr>
            </w:pPr>
            <w:r>
              <w:rPr>
                <w:rFonts w:ascii="Arial" w:eastAsia="Arial" w:hAnsi="Arial" w:cs="Arial"/>
                <w:b/>
                <w:sz w:val="20"/>
                <w:szCs w:val="20"/>
              </w:rPr>
              <w:t>PROCEDURE</w:t>
            </w:r>
          </w:p>
          <w:p w14:paraId="10D6FBE5" w14:textId="77777777" w:rsidR="00672D8E" w:rsidRDefault="00672D8E">
            <w:pPr>
              <w:rPr>
                <w:rFonts w:ascii="Arial" w:eastAsia="Arial" w:hAnsi="Arial" w:cs="Arial"/>
                <w:sz w:val="20"/>
                <w:szCs w:val="20"/>
              </w:rPr>
            </w:pPr>
          </w:p>
          <w:p w14:paraId="228A3DB6" w14:textId="77777777" w:rsidR="00672D8E" w:rsidRDefault="00672D8E">
            <w:pPr>
              <w:rPr>
                <w:rFonts w:ascii="Arial" w:eastAsia="Arial" w:hAnsi="Arial" w:cs="Arial"/>
                <w:sz w:val="20"/>
                <w:szCs w:val="20"/>
              </w:rPr>
            </w:pPr>
          </w:p>
          <w:p w14:paraId="2C6E2777" w14:textId="77777777" w:rsidR="00672D8E" w:rsidRDefault="00672D8E">
            <w:pPr>
              <w:rPr>
                <w:rFonts w:ascii="Arial" w:eastAsia="Arial" w:hAnsi="Arial" w:cs="Arial"/>
                <w:sz w:val="20"/>
                <w:szCs w:val="20"/>
              </w:rPr>
            </w:pPr>
          </w:p>
          <w:p w14:paraId="18ECCA7D" w14:textId="77777777" w:rsidR="00672D8E" w:rsidRDefault="00672D8E">
            <w:pPr>
              <w:rPr>
                <w:rFonts w:ascii="Arial" w:eastAsia="Arial" w:hAnsi="Arial" w:cs="Arial"/>
                <w:sz w:val="20"/>
                <w:szCs w:val="20"/>
              </w:rPr>
            </w:pPr>
          </w:p>
          <w:p w14:paraId="4F20D11C" w14:textId="77777777" w:rsidR="00672D8E" w:rsidRDefault="00672D8E">
            <w:pPr>
              <w:rPr>
                <w:rFonts w:ascii="Arial" w:eastAsia="Arial" w:hAnsi="Arial" w:cs="Arial"/>
                <w:sz w:val="20"/>
                <w:szCs w:val="20"/>
              </w:rPr>
            </w:pPr>
          </w:p>
        </w:tc>
        <w:tc>
          <w:tcPr>
            <w:tcW w:w="7945" w:type="dxa"/>
            <w:vAlign w:val="center"/>
          </w:tcPr>
          <w:p w14:paraId="390305C0" w14:textId="77777777" w:rsidR="00672D8E" w:rsidRDefault="002A6527">
            <w:pPr>
              <w:numPr>
                <w:ilvl w:val="0"/>
                <w:numId w:val="2"/>
              </w:numPr>
              <w:ind w:hanging="360"/>
              <w:contextualSpacing/>
              <w:rPr>
                <w:rFonts w:ascii="Arial" w:eastAsia="Arial" w:hAnsi="Arial" w:cs="Arial"/>
                <w:sz w:val="20"/>
                <w:szCs w:val="20"/>
              </w:rPr>
            </w:pPr>
            <w:r>
              <w:rPr>
                <w:rFonts w:ascii="Arial" w:eastAsia="Arial" w:hAnsi="Arial" w:cs="Arial"/>
                <w:sz w:val="20"/>
                <w:szCs w:val="20"/>
              </w:rPr>
              <w:t>Introduce new members, brief backgrounds</w:t>
            </w:r>
          </w:p>
          <w:p w14:paraId="440063C7" w14:textId="77777777" w:rsidR="00672D8E" w:rsidRDefault="002A6527">
            <w:pPr>
              <w:numPr>
                <w:ilvl w:val="1"/>
                <w:numId w:val="2"/>
              </w:numPr>
              <w:ind w:hanging="360"/>
              <w:contextualSpacing/>
              <w:rPr>
                <w:rFonts w:ascii="Arial" w:eastAsia="Arial" w:hAnsi="Arial" w:cs="Arial"/>
                <w:sz w:val="20"/>
                <w:szCs w:val="20"/>
              </w:rPr>
            </w:pPr>
            <w:r>
              <w:rPr>
                <w:rFonts w:ascii="Arial" w:eastAsia="Arial" w:hAnsi="Arial" w:cs="Arial"/>
                <w:sz w:val="20"/>
                <w:szCs w:val="20"/>
              </w:rPr>
              <w:t>Explain that we have new students and how this is the last week for students to join</w:t>
            </w:r>
          </w:p>
          <w:p w14:paraId="5E0098A4" w14:textId="77777777" w:rsidR="00672D8E" w:rsidRDefault="002A6527">
            <w:pPr>
              <w:numPr>
                <w:ilvl w:val="1"/>
                <w:numId w:val="2"/>
              </w:numPr>
              <w:ind w:hanging="360"/>
              <w:contextualSpacing/>
              <w:rPr>
                <w:rFonts w:ascii="Arial" w:eastAsia="Arial" w:hAnsi="Arial" w:cs="Arial"/>
                <w:sz w:val="20"/>
                <w:szCs w:val="20"/>
              </w:rPr>
            </w:pPr>
            <w:r>
              <w:rPr>
                <w:rFonts w:ascii="Arial" w:eastAsia="Arial" w:hAnsi="Arial" w:cs="Arial"/>
                <w:sz w:val="20"/>
                <w:szCs w:val="20"/>
              </w:rPr>
              <w:t>Take time to introduce ourselves.</w:t>
            </w:r>
          </w:p>
          <w:p w14:paraId="57ECB321" w14:textId="77777777" w:rsidR="00672D8E" w:rsidRDefault="002A6527">
            <w:pPr>
              <w:numPr>
                <w:ilvl w:val="1"/>
                <w:numId w:val="2"/>
              </w:numPr>
              <w:ind w:hanging="360"/>
              <w:contextualSpacing/>
              <w:rPr>
                <w:rFonts w:ascii="Arial" w:eastAsia="Arial" w:hAnsi="Arial" w:cs="Arial"/>
                <w:sz w:val="20"/>
                <w:szCs w:val="20"/>
              </w:rPr>
            </w:pPr>
            <w:r>
              <w:rPr>
                <w:rFonts w:ascii="Arial" w:eastAsia="Arial" w:hAnsi="Arial" w:cs="Arial"/>
                <w:sz w:val="20"/>
                <w:szCs w:val="20"/>
              </w:rPr>
              <w:t>Ice Breaker - What If…</w:t>
            </w:r>
          </w:p>
          <w:p w14:paraId="2EA0D3E1" w14:textId="77777777" w:rsidR="00672D8E" w:rsidRDefault="002A6527">
            <w:pPr>
              <w:numPr>
                <w:ilvl w:val="2"/>
                <w:numId w:val="2"/>
              </w:numPr>
              <w:ind w:hanging="180"/>
              <w:contextualSpacing/>
              <w:rPr>
                <w:rFonts w:ascii="Arial" w:eastAsia="Arial" w:hAnsi="Arial" w:cs="Arial"/>
                <w:sz w:val="20"/>
                <w:szCs w:val="20"/>
              </w:rPr>
            </w:pPr>
            <w:r>
              <w:rPr>
                <w:rFonts w:ascii="Arial" w:eastAsia="Arial" w:hAnsi="Arial" w:cs="Arial"/>
                <w:sz w:val="20"/>
                <w:szCs w:val="20"/>
              </w:rPr>
              <w:t>Each individual receives 2 note cards</w:t>
            </w:r>
          </w:p>
          <w:p w14:paraId="6AED1EE0" w14:textId="77777777" w:rsidR="00672D8E" w:rsidRDefault="002A6527">
            <w:pPr>
              <w:numPr>
                <w:ilvl w:val="2"/>
                <w:numId w:val="2"/>
              </w:numPr>
              <w:spacing w:before="460" w:after="460"/>
              <w:ind w:hanging="180"/>
              <w:contextualSpacing/>
              <w:rPr>
                <w:rFonts w:ascii="Arial" w:eastAsia="Arial" w:hAnsi="Arial" w:cs="Arial"/>
                <w:sz w:val="20"/>
                <w:szCs w:val="20"/>
              </w:rPr>
            </w:pPr>
            <w:r>
              <w:rPr>
                <w:rFonts w:ascii="Arial" w:eastAsia="Arial" w:hAnsi="Arial" w:cs="Arial"/>
                <w:sz w:val="20"/>
                <w:szCs w:val="20"/>
              </w:rPr>
              <w:t xml:space="preserve">On one card, the teen writes </w:t>
            </w:r>
            <w:proofErr w:type="gramStart"/>
            <w:r>
              <w:rPr>
                <w:rFonts w:ascii="Arial" w:eastAsia="Arial" w:hAnsi="Arial" w:cs="Arial"/>
                <w:sz w:val="20"/>
                <w:szCs w:val="20"/>
              </w:rPr>
              <w:t>a random questions</w:t>
            </w:r>
            <w:proofErr w:type="gramEnd"/>
            <w:r>
              <w:rPr>
                <w:rFonts w:ascii="Arial" w:eastAsia="Arial" w:hAnsi="Arial" w:cs="Arial"/>
                <w:sz w:val="20"/>
                <w:szCs w:val="20"/>
              </w:rPr>
              <w:t xml:space="preserve"> starting with, “What if . . </w:t>
            </w:r>
            <w:r>
              <w:rPr>
                <w:rFonts w:ascii="Arial" w:eastAsia="Arial" w:hAnsi="Arial" w:cs="Arial"/>
                <w:sz w:val="20"/>
                <w:szCs w:val="20"/>
              </w:rPr>
              <w:t>.? For example, “What if your cat could talk?” or “What if vegetables tasted like candy?”</w:t>
            </w:r>
          </w:p>
          <w:p w14:paraId="25C663CC" w14:textId="77777777" w:rsidR="00672D8E" w:rsidRDefault="002A6527">
            <w:pPr>
              <w:numPr>
                <w:ilvl w:val="2"/>
                <w:numId w:val="2"/>
              </w:numPr>
              <w:spacing w:before="460" w:after="460"/>
              <w:ind w:hanging="180"/>
              <w:contextualSpacing/>
              <w:rPr>
                <w:rFonts w:ascii="Arial" w:eastAsia="Arial" w:hAnsi="Arial" w:cs="Arial"/>
                <w:sz w:val="20"/>
                <w:szCs w:val="20"/>
              </w:rPr>
            </w:pPr>
            <w:r>
              <w:rPr>
                <w:rFonts w:ascii="Arial" w:eastAsia="Arial" w:hAnsi="Arial" w:cs="Arial"/>
                <w:sz w:val="20"/>
                <w:szCs w:val="20"/>
              </w:rPr>
              <w:t>On the second card, they write a possible answer such as, “They might ask you to breed pet mice.” or “We would want to eat them all the time.”</w:t>
            </w:r>
          </w:p>
          <w:p w14:paraId="46EF5CA8" w14:textId="77777777" w:rsidR="00672D8E" w:rsidRDefault="002A6527">
            <w:pPr>
              <w:numPr>
                <w:ilvl w:val="2"/>
                <w:numId w:val="2"/>
              </w:numPr>
              <w:spacing w:before="460" w:after="460"/>
              <w:ind w:hanging="180"/>
              <w:contextualSpacing/>
              <w:rPr>
                <w:rFonts w:ascii="Arial" w:eastAsia="Arial" w:hAnsi="Arial" w:cs="Arial"/>
                <w:sz w:val="20"/>
                <w:szCs w:val="20"/>
              </w:rPr>
            </w:pPr>
            <w:r>
              <w:rPr>
                <w:rFonts w:ascii="Arial" w:eastAsia="Arial" w:hAnsi="Arial" w:cs="Arial"/>
                <w:sz w:val="20"/>
                <w:szCs w:val="20"/>
              </w:rPr>
              <w:t>When the teens are done</w:t>
            </w:r>
            <w:r>
              <w:rPr>
                <w:rFonts w:ascii="Arial" w:eastAsia="Arial" w:hAnsi="Arial" w:cs="Arial"/>
                <w:sz w:val="20"/>
                <w:szCs w:val="20"/>
              </w:rPr>
              <w:t>, collect all the note cards, divide them into questions and answers and shuffle them.</w:t>
            </w:r>
          </w:p>
          <w:p w14:paraId="67C260CF" w14:textId="77777777" w:rsidR="00672D8E" w:rsidRDefault="002A6527">
            <w:pPr>
              <w:numPr>
                <w:ilvl w:val="2"/>
                <w:numId w:val="2"/>
              </w:numPr>
              <w:spacing w:before="460" w:after="460"/>
              <w:ind w:hanging="180"/>
              <w:contextualSpacing/>
              <w:rPr>
                <w:rFonts w:ascii="Arial" w:eastAsia="Arial" w:hAnsi="Arial" w:cs="Arial"/>
                <w:sz w:val="20"/>
                <w:szCs w:val="20"/>
              </w:rPr>
            </w:pPr>
            <w:r>
              <w:rPr>
                <w:rFonts w:ascii="Arial" w:eastAsia="Arial" w:hAnsi="Arial" w:cs="Arial"/>
                <w:sz w:val="20"/>
                <w:szCs w:val="20"/>
              </w:rPr>
              <w:t>The leader or host picks a random question and answer and reads them aloud. There will be some hilarious results.</w:t>
            </w:r>
          </w:p>
          <w:p w14:paraId="2708E5DA" w14:textId="77777777" w:rsidR="00672D8E" w:rsidRDefault="002A6527">
            <w:pPr>
              <w:numPr>
                <w:ilvl w:val="0"/>
                <w:numId w:val="2"/>
              </w:numPr>
              <w:ind w:hanging="360"/>
              <w:contextualSpacing/>
              <w:rPr>
                <w:rFonts w:ascii="Arial" w:eastAsia="Arial" w:hAnsi="Arial" w:cs="Arial"/>
                <w:sz w:val="20"/>
                <w:szCs w:val="20"/>
              </w:rPr>
            </w:pPr>
            <w:r>
              <w:rPr>
                <w:rFonts w:ascii="Arial" w:eastAsia="Arial" w:hAnsi="Arial" w:cs="Arial"/>
                <w:sz w:val="20"/>
                <w:szCs w:val="20"/>
              </w:rPr>
              <w:t>Recap the group norms, expectations and naming of the g</w:t>
            </w:r>
            <w:r>
              <w:rPr>
                <w:rFonts w:ascii="Arial" w:eastAsia="Arial" w:hAnsi="Arial" w:cs="Arial"/>
                <w:sz w:val="20"/>
                <w:szCs w:val="20"/>
              </w:rPr>
              <w:t>roup (5 minutes)</w:t>
            </w:r>
          </w:p>
          <w:p w14:paraId="1B66B151" w14:textId="77777777" w:rsidR="00672D8E" w:rsidRDefault="002A6527">
            <w:pPr>
              <w:numPr>
                <w:ilvl w:val="1"/>
                <w:numId w:val="2"/>
              </w:numPr>
              <w:ind w:hanging="360"/>
              <w:contextualSpacing/>
              <w:rPr>
                <w:rFonts w:ascii="Arial" w:eastAsia="Arial" w:hAnsi="Arial" w:cs="Arial"/>
                <w:sz w:val="20"/>
                <w:szCs w:val="20"/>
              </w:rPr>
            </w:pPr>
            <w:r>
              <w:rPr>
                <w:rFonts w:ascii="Arial" w:eastAsia="Arial" w:hAnsi="Arial" w:cs="Arial"/>
                <w:sz w:val="20"/>
                <w:szCs w:val="20"/>
              </w:rPr>
              <w:t>Take time to rewrite the norms on the board</w:t>
            </w:r>
          </w:p>
          <w:p w14:paraId="4DAD3117" w14:textId="77777777" w:rsidR="00672D8E" w:rsidRDefault="002A6527">
            <w:pPr>
              <w:numPr>
                <w:ilvl w:val="1"/>
                <w:numId w:val="2"/>
              </w:numPr>
              <w:ind w:hanging="360"/>
              <w:contextualSpacing/>
              <w:rPr>
                <w:rFonts w:ascii="Arial" w:eastAsia="Arial" w:hAnsi="Arial" w:cs="Arial"/>
                <w:sz w:val="20"/>
                <w:szCs w:val="20"/>
              </w:rPr>
            </w:pPr>
            <w:r>
              <w:rPr>
                <w:rFonts w:ascii="Arial" w:eastAsia="Arial" w:hAnsi="Arial" w:cs="Arial"/>
                <w:sz w:val="20"/>
                <w:szCs w:val="20"/>
              </w:rPr>
              <w:t xml:space="preserve">Explain how the group name came to be. </w:t>
            </w:r>
          </w:p>
          <w:p w14:paraId="08410FD5" w14:textId="77777777" w:rsidR="00672D8E" w:rsidRDefault="002A6527">
            <w:pPr>
              <w:numPr>
                <w:ilvl w:val="1"/>
                <w:numId w:val="2"/>
              </w:numPr>
              <w:ind w:hanging="360"/>
              <w:contextualSpacing/>
              <w:rPr>
                <w:rFonts w:ascii="Arial" w:eastAsia="Arial" w:hAnsi="Arial" w:cs="Arial"/>
                <w:sz w:val="20"/>
                <w:szCs w:val="20"/>
              </w:rPr>
            </w:pPr>
            <w:r>
              <w:rPr>
                <w:rFonts w:ascii="Arial" w:eastAsia="Arial" w:hAnsi="Arial" w:cs="Arial"/>
                <w:sz w:val="20"/>
                <w:szCs w:val="20"/>
              </w:rPr>
              <w:t>Ask if we feel we need to include any more norms</w:t>
            </w:r>
          </w:p>
          <w:p w14:paraId="43091500" w14:textId="77777777" w:rsidR="00672D8E" w:rsidRDefault="002A6527">
            <w:pPr>
              <w:numPr>
                <w:ilvl w:val="0"/>
                <w:numId w:val="2"/>
              </w:numPr>
              <w:ind w:hanging="360"/>
              <w:contextualSpacing/>
              <w:rPr>
                <w:rFonts w:ascii="Arial" w:eastAsia="Arial" w:hAnsi="Arial" w:cs="Arial"/>
                <w:sz w:val="20"/>
                <w:szCs w:val="20"/>
              </w:rPr>
            </w:pPr>
            <w:r>
              <w:rPr>
                <w:rFonts w:ascii="Arial" w:eastAsia="Arial" w:hAnsi="Arial" w:cs="Arial"/>
                <w:sz w:val="20"/>
                <w:szCs w:val="20"/>
              </w:rPr>
              <w:t>Intros around the room including highs and lows (10 minutes)</w:t>
            </w:r>
          </w:p>
          <w:p w14:paraId="4E778ACC" w14:textId="77777777" w:rsidR="00672D8E" w:rsidRDefault="002A6527">
            <w:pPr>
              <w:numPr>
                <w:ilvl w:val="1"/>
                <w:numId w:val="2"/>
              </w:numPr>
              <w:ind w:hanging="360"/>
              <w:contextualSpacing/>
              <w:rPr>
                <w:rFonts w:ascii="Arial" w:eastAsia="Arial" w:hAnsi="Arial" w:cs="Arial"/>
                <w:sz w:val="20"/>
                <w:szCs w:val="20"/>
              </w:rPr>
            </w:pPr>
            <w:r>
              <w:rPr>
                <w:rFonts w:ascii="Arial" w:eastAsia="Arial" w:hAnsi="Arial" w:cs="Arial"/>
                <w:sz w:val="20"/>
                <w:szCs w:val="20"/>
              </w:rPr>
              <w:t>Begin check in</w:t>
            </w:r>
          </w:p>
          <w:p w14:paraId="5B14A03B" w14:textId="77777777" w:rsidR="00672D8E" w:rsidRDefault="002A6527">
            <w:pPr>
              <w:numPr>
                <w:ilvl w:val="2"/>
                <w:numId w:val="2"/>
              </w:numPr>
              <w:ind w:hanging="180"/>
              <w:contextualSpacing/>
              <w:rPr>
                <w:rFonts w:ascii="Arial" w:eastAsia="Arial" w:hAnsi="Arial" w:cs="Arial"/>
                <w:sz w:val="20"/>
                <w:szCs w:val="20"/>
              </w:rPr>
            </w:pPr>
            <w:r>
              <w:rPr>
                <w:rFonts w:ascii="Arial" w:eastAsia="Arial" w:hAnsi="Arial" w:cs="Arial"/>
                <w:sz w:val="20"/>
                <w:szCs w:val="20"/>
              </w:rPr>
              <w:t>Say your name, the name of the</w:t>
            </w:r>
            <w:r>
              <w:rPr>
                <w:rFonts w:ascii="Arial" w:eastAsia="Arial" w:hAnsi="Arial" w:cs="Arial"/>
                <w:sz w:val="20"/>
                <w:szCs w:val="20"/>
              </w:rPr>
              <w:t xml:space="preserve"> loved one(s) and how they died</w:t>
            </w:r>
          </w:p>
          <w:p w14:paraId="4153D565" w14:textId="77777777" w:rsidR="00672D8E" w:rsidRDefault="002A6527">
            <w:pPr>
              <w:numPr>
                <w:ilvl w:val="2"/>
                <w:numId w:val="2"/>
              </w:numPr>
              <w:ind w:hanging="180"/>
              <w:contextualSpacing/>
              <w:rPr>
                <w:rFonts w:ascii="Arial" w:eastAsia="Arial" w:hAnsi="Arial" w:cs="Arial"/>
                <w:sz w:val="20"/>
                <w:szCs w:val="20"/>
              </w:rPr>
            </w:pPr>
            <w:r>
              <w:rPr>
                <w:rFonts w:ascii="Arial" w:eastAsia="Arial" w:hAnsi="Arial" w:cs="Arial"/>
                <w:sz w:val="20"/>
                <w:szCs w:val="20"/>
              </w:rPr>
              <w:t>High and low for the week.</w:t>
            </w:r>
          </w:p>
          <w:p w14:paraId="482E54FD" w14:textId="77777777" w:rsidR="00672D8E" w:rsidRDefault="002A6527">
            <w:pPr>
              <w:numPr>
                <w:ilvl w:val="0"/>
                <w:numId w:val="2"/>
              </w:numPr>
              <w:ind w:hanging="360"/>
              <w:contextualSpacing/>
              <w:rPr>
                <w:rFonts w:ascii="Arial" w:eastAsia="Arial" w:hAnsi="Arial" w:cs="Arial"/>
                <w:sz w:val="20"/>
                <w:szCs w:val="20"/>
              </w:rPr>
            </w:pPr>
            <w:r>
              <w:rPr>
                <w:rFonts w:ascii="Arial" w:eastAsia="Arial" w:hAnsi="Arial" w:cs="Arial"/>
                <w:sz w:val="20"/>
                <w:szCs w:val="20"/>
              </w:rPr>
              <w:t>Discussion around common grieving myths (10 minutes)</w:t>
            </w:r>
          </w:p>
          <w:p w14:paraId="347F4AD3" w14:textId="77777777" w:rsidR="00672D8E" w:rsidRDefault="002A6527">
            <w:pPr>
              <w:numPr>
                <w:ilvl w:val="1"/>
                <w:numId w:val="2"/>
              </w:numPr>
              <w:ind w:hanging="360"/>
              <w:contextualSpacing/>
              <w:rPr>
                <w:rFonts w:ascii="Arial" w:eastAsia="Arial" w:hAnsi="Arial" w:cs="Arial"/>
                <w:sz w:val="20"/>
                <w:szCs w:val="20"/>
              </w:rPr>
            </w:pPr>
            <w:r>
              <w:rPr>
                <w:rFonts w:ascii="Arial" w:eastAsia="Arial" w:hAnsi="Arial" w:cs="Arial"/>
                <w:sz w:val="20"/>
                <w:szCs w:val="20"/>
              </w:rPr>
              <w:t>Pass out common grief myths</w:t>
            </w:r>
          </w:p>
          <w:p w14:paraId="12663D1F" w14:textId="77777777" w:rsidR="00672D8E" w:rsidRDefault="002A6527">
            <w:pPr>
              <w:numPr>
                <w:ilvl w:val="1"/>
                <w:numId w:val="2"/>
              </w:numPr>
              <w:ind w:hanging="360"/>
              <w:contextualSpacing/>
              <w:rPr>
                <w:rFonts w:ascii="Arial" w:eastAsia="Arial" w:hAnsi="Arial" w:cs="Arial"/>
                <w:sz w:val="20"/>
                <w:szCs w:val="20"/>
              </w:rPr>
            </w:pPr>
            <w:r>
              <w:rPr>
                <w:rFonts w:ascii="Arial" w:eastAsia="Arial" w:hAnsi="Arial" w:cs="Arial"/>
                <w:sz w:val="20"/>
                <w:szCs w:val="20"/>
              </w:rPr>
              <w:t>Facilitate a discussion revolving around experiences with these myths</w:t>
            </w:r>
          </w:p>
          <w:p w14:paraId="77439823" w14:textId="77777777" w:rsidR="00672D8E" w:rsidRDefault="002A6527">
            <w:pPr>
              <w:numPr>
                <w:ilvl w:val="1"/>
                <w:numId w:val="2"/>
              </w:numPr>
              <w:ind w:hanging="360"/>
              <w:contextualSpacing/>
              <w:rPr>
                <w:rFonts w:ascii="Arial" w:eastAsia="Arial" w:hAnsi="Arial" w:cs="Arial"/>
                <w:sz w:val="20"/>
                <w:szCs w:val="20"/>
              </w:rPr>
            </w:pPr>
            <w:r>
              <w:rPr>
                <w:rFonts w:ascii="Arial" w:eastAsia="Arial" w:hAnsi="Arial" w:cs="Arial"/>
                <w:sz w:val="20"/>
                <w:szCs w:val="20"/>
              </w:rPr>
              <w:t xml:space="preserve">How did you overcome? How did you handle? Tips to a younger you? </w:t>
            </w:r>
          </w:p>
          <w:p w14:paraId="77307AA9" w14:textId="77777777" w:rsidR="00672D8E" w:rsidRDefault="002A6527">
            <w:pPr>
              <w:numPr>
                <w:ilvl w:val="0"/>
                <w:numId w:val="2"/>
              </w:numPr>
              <w:ind w:hanging="360"/>
              <w:rPr>
                <w:rFonts w:ascii="Arial" w:eastAsia="Arial" w:hAnsi="Arial" w:cs="Arial"/>
                <w:sz w:val="20"/>
                <w:szCs w:val="20"/>
              </w:rPr>
            </w:pPr>
            <w:r>
              <w:rPr>
                <w:rFonts w:ascii="Arial" w:eastAsia="Arial" w:hAnsi="Arial" w:cs="Arial"/>
                <w:sz w:val="20"/>
                <w:szCs w:val="20"/>
              </w:rPr>
              <w:t>Closing (10 minutes)</w:t>
            </w:r>
          </w:p>
          <w:p w14:paraId="19DEA0A7" w14:textId="77777777" w:rsidR="00672D8E" w:rsidRDefault="002A6527">
            <w:pPr>
              <w:numPr>
                <w:ilvl w:val="1"/>
                <w:numId w:val="2"/>
              </w:numPr>
              <w:ind w:hanging="360"/>
              <w:rPr>
                <w:rFonts w:ascii="Arial" w:eastAsia="Arial" w:hAnsi="Arial" w:cs="Arial"/>
                <w:sz w:val="20"/>
                <w:szCs w:val="20"/>
              </w:rPr>
            </w:pPr>
            <w:r>
              <w:rPr>
                <w:rFonts w:ascii="Arial" w:eastAsia="Arial" w:hAnsi="Arial" w:cs="Arial"/>
                <w:sz w:val="20"/>
                <w:szCs w:val="20"/>
              </w:rPr>
              <w:t>Ask students to think about how the holidays will be different</w:t>
            </w:r>
          </w:p>
          <w:p w14:paraId="0CC5F8DE" w14:textId="77777777" w:rsidR="00672D8E" w:rsidRDefault="002A6527">
            <w:pPr>
              <w:numPr>
                <w:ilvl w:val="1"/>
                <w:numId w:val="2"/>
              </w:numPr>
              <w:ind w:hanging="360"/>
              <w:rPr>
                <w:rFonts w:ascii="Arial" w:eastAsia="Arial" w:hAnsi="Arial" w:cs="Arial"/>
                <w:sz w:val="20"/>
                <w:szCs w:val="20"/>
              </w:rPr>
            </w:pPr>
            <w:r>
              <w:rPr>
                <w:rFonts w:ascii="Arial" w:eastAsia="Arial" w:hAnsi="Arial" w:cs="Arial"/>
                <w:sz w:val="20"/>
                <w:szCs w:val="20"/>
              </w:rPr>
              <w:t>What coping skills will you utilize</w:t>
            </w:r>
          </w:p>
          <w:p w14:paraId="21E91A18" w14:textId="77777777" w:rsidR="00672D8E" w:rsidRDefault="002A6527">
            <w:pPr>
              <w:numPr>
                <w:ilvl w:val="2"/>
                <w:numId w:val="2"/>
              </w:numPr>
              <w:ind w:hanging="180"/>
              <w:rPr>
                <w:rFonts w:ascii="Arial" w:eastAsia="Arial" w:hAnsi="Arial" w:cs="Arial"/>
                <w:sz w:val="20"/>
                <w:szCs w:val="20"/>
              </w:rPr>
            </w:pPr>
            <w:r>
              <w:rPr>
                <w:rFonts w:ascii="Arial" w:eastAsia="Arial" w:hAnsi="Arial" w:cs="Arial"/>
                <w:sz w:val="20"/>
                <w:szCs w:val="20"/>
              </w:rPr>
              <w:t xml:space="preserve">Gets them thinking about working through their grief. </w:t>
            </w:r>
          </w:p>
          <w:p w14:paraId="069ABC1A" w14:textId="77777777" w:rsidR="00672D8E" w:rsidRDefault="00672D8E">
            <w:pPr>
              <w:rPr>
                <w:rFonts w:ascii="Arial" w:eastAsia="Arial" w:hAnsi="Arial" w:cs="Arial"/>
                <w:sz w:val="20"/>
                <w:szCs w:val="20"/>
              </w:rPr>
            </w:pPr>
          </w:p>
          <w:p w14:paraId="792ED974" w14:textId="77777777" w:rsidR="00672D8E" w:rsidRDefault="00672D8E">
            <w:pPr>
              <w:rPr>
                <w:rFonts w:ascii="Arial" w:eastAsia="Arial" w:hAnsi="Arial" w:cs="Arial"/>
                <w:sz w:val="20"/>
                <w:szCs w:val="20"/>
              </w:rPr>
            </w:pPr>
          </w:p>
        </w:tc>
      </w:tr>
      <w:tr w:rsidR="00672D8E" w14:paraId="1CFA61A5" w14:textId="77777777">
        <w:trPr>
          <w:trHeight w:val="340"/>
        </w:trPr>
        <w:tc>
          <w:tcPr>
            <w:tcW w:w="2349" w:type="dxa"/>
            <w:vAlign w:val="center"/>
          </w:tcPr>
          <w:p w14:paraId="1AA73CFA" w14:textId="77777777" w:rsidR="00672D8E" w:rsidRDefault="002A6527">
            <w:pPr>
              <w:rPr>
                <w:rFonts w:ascii="Arial" w:eastAsia="Arial" w:hAnsi="Arial" w:cs="Arial"/>
                <w:sz w:val="20"/>
                <w:szCs w:val="20"/>
              </w:rPr>
            </w:pPr>
            <w:r>
              <w:rPr>
                <w:rFonts w:ascii="Arial" w:eastAsia="Arial" w:hAnsi="Arial" w:cs="Arial"/>
                <w:b/>
                <w:sz w:val="20"/>
                <w:szCs w:val="20"/>
              </w:rPr>
              <w:t xml:space="preserve">EVALUATION: </w:t>
            </w:r>
          </w:p>
          <w:p w14:paraId="1CDB050F" w14:textId="77777777" w:rsidR="00672D8E" w:rsidRDefault="002A6527">
            <w:pPr>
              <w:rPr>
                <w:rFonts w:ascii="Arial" w:eastAsia="Arial" w:hAnsi="Arial" w:cs="Arial"/>
                <w:sz w:val="20"/>
                <w:szCs w:val="20"/>
              </w:rPr>
            </w:pPr>
            <w:r>
              <w:rPr>
                <w:rFonts w:ascii="Arial" w:eastAsia="Arial" w:hAnsi="Arial" w:cs="Arial"/>
                <w:b/>
                <w:sz w:val="20"/>
                <w:szCs w:val="20"/>
              </w:rPr>
              <w:t xml:space="preserve"> </w:t>
            </w:r>
          </w:p>
          <w:p w14:paraId="195DD9CF" w14:textId="77777777" w:rsidR="00672D8E" w:rsidRDefault="002A6527">
            <w:pPr>
              <w:rPr>
                <w:rFonts w:ascii="Arial" w:eastAsia="Arial" w:hAnsi="Arial" w:cs="Arial"/>
                <w:sz w:val="20"/>
                <w:szCs w:val="20"/>
              </w:rPr>
            </w:pPr>
            <w:r>
              <w:rPr>
                <w:rFonts w:ascii="Arial" w:eastAsia="Arial" w:hAnsi="Arial" w:cs="Arial"/>
                <w:b/>
                <w:sz w:val="20"/>
                <w:szCs w:val="20"/>
              </w:rPr>
              <w:t>What data will you collect and How will you collect data to show:</w:t>
            </w:r>
          </w:p>
          <w:p w14:paraId="40798702" w14:textId="77777777" w:rsidR="00672D8E" w:rsidRDefault="00672D8E">
            <w:pPr>
              <w:rPr>
                <w:rFonts w:ascii="Arial" w:eastAsia="Arial" w:hAnsi="Arial" w:cs="Arial"/>
                <w:sz w:val="20"/>
                <w:szCs w:val="20"/>
              </w:rPr>
            </w:pPr>
          </w:p>
          <w:p w14:paraId="113D2308" w14:textId="77777777" w:rsidR="00672D8E" w:rsidRDefault="002A6527">
            <w:pPr>
              <w:numPr>
                <w:ilvl w:val="0"/>
                <w:numId w:val="3"/>
              </w:numPr>
              <w:ind w:hanging="360"/>
              <w:rPr>
                <w:rFonts w:ascii="Arial" w:eastAsia="Arial" w:hAnsi="Arial" w:cs="Arial"/>
                <w:sz w:val="20"/>
                <w:szCs w:val="20"/>
              </w:rPr>
            </w:pPr>
            <w:r>
              <w:rPr>
                <w:rFonts w:ascii="Arial" w:eastAsia="Arial" w:hAnsi="Arial" w:cs="Arial"/>
                <w:b/>
                <w:sz w:val="20"/>
                <w:szCs w:val="20"/>
              </w:rPr>
              <w:t>impact on K-12 students</w:t>
            </w:r>
          </w:p>
          <w:p w14:paraId="7175B26F" w14:textId="77777777" w:rsidR="00672D8E" w:rsidRDefault="002A6527">
            <w:pPr>
              <w:numPr>
                <w:ilvl w:val="0"/>
                <w:numId w:val="3"/>
              </w:numPr>
              <w:ind w:hanging="360"/>
              <w:rPr>
                <w:rFonts w:ascii="Arial" w:eastAsia="Arial" w:hAnsi="Arial" w:cs="Arial"/>
                <w:sz w:val="20"/>
                <w:szCs w:val="20"/>
              </w:rPr>
            </w:pPr>
            <w:r>
              <w:rPr>
                <w:rFonts w:ascii="Arial" w:eastAsia="Arial" w:hAnsi="Arial" w:cs="Arial"/>
                <w:b/>
                <w:sz w:val="20"/>
                <w:szCs w:val="20"/>
              </w:rPr>
              <w:t>feedback on lesson</w:t>
            </w:r>
          </w:p>
          <w:p w14:paraId="4B4B45EF" w14:textId="77777777" w:rsidR="00672D8E" w:rsidRDefault="00672D8E">
            <w:pPr>
              <w:ind w:left="360"/>
              <w:rPr>
                <w:rFonts w:ascii="Arial" w:eastAsia="Arial" w:hAnsi="Arial" w:cs="Arial"/>
                <w:sz w:val="20"/>
                <w:szCs w:val="20"/>
              </w:rPr>
            </w:pPr>
          </w:p>
          <w:p w14:paraId="21C6B42C" w14:textId="77777777" w:rsidR="00672D8E" w:rsidRDefault="00672D8E">
            <w:pPr>
              <w:ind w:left="360"/>
              <w:rPr>
                <w:rFonts w:ascii="Arial" w:eastAsia="Arial" w:hAnsi="Arial" w:cs="Arial"/>
                <w:sz w:val="20"/>
                <w:szCs w:val="20"/>
              </w:rPr>
            </w:pPr>
          </w:p>
          <w:p w14:paraId="5EFAC75C" w14:textId="77777777" w:rsidR="00672D8E" w:rsidRDefault="00672D8E">
            <w:pPr>
              <w:rPr>
                <w:rFonts w:ascii="Arial" w:eastAsia="Arial" w:hAnsi="Arial" w:cs="Arial"/>
                <w:sz w:val="20"/>
                <w:szCs w:val="20"/>
              </w:rPr>
            </w:pPr>
          </w:p>
        </w:tc>
        <w:tc>
          <w:tcPr>
            <w:tcW w:w="7945" w:type="dxa"/>
            <w:vAlign w:val="center"/>
          </w:tcPr>
          <w:p w14:paraId="55BF0A48" w14:textId="77777777" w:rsidR="00672D8E" w:rsidRDefault="002A6527">
            <w:pPr>
              <w:rPr>
                <w:rFonts w:ascii="Arial" w:eastAsia="Arial" w:hAnsi="Arial" w:cs="Arial"/>
                <w:sz w:val="20"/>
                <w:szCs w:val="20"/>
              </w:rPr>
            </w:pPr>
            <w:r>
              <w:rPr>
                <w:rFonts w:ascii="Arial" w:eastAsia="Arial" w:hAnsi="Arial" w:cs="Arial"/>
                <w:sz w:val="20"/>
                <w:szCs w:val="20"/>
              </w:rPr>
              <w:t xml:space="preserve">Fill out Process and Progress for each individual in the group to track how they are participating and working in the group setting. </w:t>
            </w:r>
          </w:p>
        </w:tc>
      </w:tr>
      <w:tr w:rsidR="00672D8E" w14:paraId="53EC6C67" w14:textId="77777777">
        <w:trPr>
          <w:trHeight w:val="460"/>
        </w:trPr>
        <w:tc>
          <w:tcPr>
            <w:tcW w:w="2349" w:type="dxa"/>
            <w:vAlign w:val="center"/>
          </w:tcPr>
          <w:p w14:paraId="4C80C996" w14:textId="77777777" w:rsidR="00672D8E" w:rsidRDefault="002A6527">
            <w:pPr>
              <w:rPr>
                <w:rFonts w:ascii="Arial" w:eastAsia="Arial" w:hAnsi="Arial" w:cs="Arial"/>
                <w:sz w:val="20"/>
                <w:szCs w:val="20"/>
              </w:rPr>
            </w:pPr>
            <w:r>
              <w:rPr>
                <w:rFonts w:ascii="Arial" w:eastAsia="Arial" w:hAnsi="Arial" w:cs="Arial"/>
                <w:b/>
                <w:sz w:val="20"/>
                <w:szCs w:val="20"/>
              </w:rPr>
              <w:t>FOLLOW-UP PLAN:</w:t>
            </w:r>
          </w:p>
        </w:tc>
        <w:tc>
          <w:tcPr>
            <w:tcW w:w="7945" w:type="dxa"/>
            <w:vAlign w:val="center"/>
          </w:tcPr>
          <w:p w14:paraId="03C266BF" w14:textId="77777777" w:rsidR="00672D8E" w:rsidRDefault="002A6527">
            <w:pPr>
              <w:spacing w:before="100" w:after="100"/>
              <w:rPr>
                <w:rFonts w:ascii="Arial" w:eastAsia="Arial" w:hAnsi="Arial" w:cs="Arial"/>
                <w:sz w:val="20"/>
                <w:szCs w:val="20"/>
              </w:rPr>
            </w:pPr>
            <w:r>
              <w:rPr>
                <w:rFonts w:ascii="Arial" w:eastAsia="Arial" w:hAnsi="Arial" w:cs="Arial"/>
                <w:sz w:val="20"/>
                <w:szCs w:val="20"/>
              </w:rPr>
              <w:t xml:space="preserve">Instruct students to think about </w:t>
            </w:r>
            <w:r>
              <w:rPr>
                <w:rFonts w:ascii="Arial" w:eastAsia="Arial" w:hAnsi="Arial" w:cs="Arial"/>
                <w:sz w:val="20"/>
                <w:szCs w:val="20"/>
              </w:rPr>
              <w:t xml:space="preserve">how the holidays will be different without the loved ones </w:t>
            </w:r>
            <w:r>
              <w:rPr>
                <w:rFonts w:ascii="Arial" w:eastAsia="Arial" w:hAnsi="Arial" w:cs="Arial"/>
                <w:sz w:val="20"/>
                <w:szCs w:val="20"/>
              </w:rPr>
              <w:lastRenderedPageBreak/>
              <w:t xml:space="preserve">being </w:t>
            </w:r>
            <w:proofErr w:type="gramStart"/>
            <w:r>
              <w:rPr>
                <w:rFonts w:ascii="Arial" w:eastAsia="Arial" w:hAnsi="Arial" w:cs="Arial"/>
                <w:sz w:val="20"/>
                <w:szCs w:val="20"/>
              </w:rPr>
              <w:t>alive.</w:t>
            </w:r>
            <w:r>
              <w:rPr>
                <w:rFonts w:ascii="Arial" w:eastAsia="Arial" w:hAnsi="Arial" w:cs="Arial"/>
                <w:sz w:val="20"/>
                <w:szCs w:val="20"/>
              </w:rPr>
              <w:t>.</w:t>
            </w:r>
            <w:proofErr w:type="gramEnd"/>
            <w:r>
              <w:rPr>
                <w:rFonts w:ascii="Arial" w:eastAsia="Arial" w:hAnsi="Arial" w:cs="Arial"/>
                <w:sz w:val="20"/>
                <w:szCs w:val="20"/>
              </w:rPr>
              <w:t xml:space="preserve"> </w:t>
            </w:r>
          </w:p>
        </w:tc>
      </w:tr>
      <w:tr w:rsidR="00672D8E" w14:paraId="292658B2" w14:textId="77777777">
        <w:trPr>
          <w:trHeight w:val="460"/>
        </w:trPr>
        <w:tc>
          <w:tcPr>
            <w:tcW w:w="2349" w:type="dxa"/>
            <w:vAlign w:val="center"/>
          </w:tcPr>
          <w:p w14:paraId="30077C0B" w14:textId="77777777" w:rsidR="00672D8E" w:rsidRDefault="002A6527">
            <w:pPr>
              <w:pStyle w:val="Heading3"/>
            </w:pPr>
            <w:r>
              <w:lastRenderedPageBreak/>
              <w:t>CITATION(S)</w:t>
            </w:r>
          </w:p>
          <w:p w14:paraId="2A2E768F" w14:textId="77777777" w:rsidR="00672D8E" w:rsidRDefault="002A6527">
            <w:pPr>
              <w:rPr>
                <w:rFonts w:ascii="Arial" w:eastAsia="Arial" w:hAnsi="Arial" w:cs="Arial"/>
                <w:sz w:val="20"/>
                <w:szCs w:val="20"/>
              </w:rPr>
            </w:pPr>
            <w:r>
              <w:rPr>
                <w:rFonts w:ascii="Arial" w:eastAsia="Arial" w:hAnsi="Arial" w:cs="Arial"/>
                <w:sz w:val="20"/>
                <w:szCs w:val="20"/>
              </w:rPr>
              <w:t>References/Resources Used:</w:t>
            </w:r>
          </w:p>
          <w:p w14:paraId="53870724" w14:textId="77777777" w:rsidR="00672D8E" w:rsidRDefault="002A6527">
            <w:pPr>
              <w:ind w:left="360"/>
              <w:rPr>
                <w:rFonts w:ascii="Arial" w:eastAsia="Arial" w:hAnsi="Arial" w:cs="Arial"/>
                <w:sz w:val="20"/>
                <w:szCs w:val="20"/>
              </w:rPr>
            </w:pPr>
            <w:r>
              <w:rPr>
                <w:rFonts w:ascii="Arial" w:eastAsia="Arial" w:hAnsi="Arial" w:cs="Arial"/>
                <w:sz w:val="16"/>
                <w:szCs w:val="16"/>
              </w:rPr>
              <w:t>Cite copyrighted materials, but do not reproduce copyrighted materials in your lesson plan.  Non-copyrighted materials must be reproduced and included in your lesson plan.</w:t>
            </w:r>
          </w:p>
        </w:tc>
        <w:tc>
          <w:tcPr>
            <w:tcW w:w="7945" w:type="dxa"/>
            <w:vAlign w:val="center"/>
          </w:tcPr>
          <w:p w14:paraId="7E29DCF2" w14:textId="77777777" w:rsidR="00672D8E" w:rsidRDefault="002A6527">
            <w:pPr>
              <w:rPr>
                <w:rFonts w:ascii="Arial" w:eastAsia="Arial" w:hAnsi="Arial" w:cs="Arial"/>
                <w:sz w:val="21"/>
                <w:szCs w:val="21"/>
                <w:shd w:val="clear" w:color="auto" w:fill="F1F4F5"/>
              </w:rPr>
            </w:pPr>
            <w:r>
              <w:rPr>
                <w:rFonts w:ascii="Arial" w:eastAsia="Arial" w:hAnsi="Arial" w:cs="Arial"/>
                <w:sz w:val="21"/>
                <w:szCs w:val="21"/>
                <w:shd w:val="clear" w:color="auto" w:fill="F1F4F5"/>
              </w:rPr>
              <w:t xml:space="preserve">Johnson, Scott. "Teen Grief Curriculum." </w:t>
            </w:r>
            <w:r>
              <w:rPr>
                <w:rFonts w:ascii="Arial" w:eastAsia="Arial" w:hAnsi="Arial" w:cs="Arial"/>
                <w:i/>
                <w:sz w:val="21"/>
                <w:szCs w:val="21"/>
                <w:shd w:val="clear" w:color="auto" w:fill="F1F4F5"/>
              </w:rPr>
              <w:t>An 8 Week Teen Grief Curriculum</w:t>
            </w:r>
            <w:r>
              <w:rPr>
                <w:rFonts w:ascii="Arial" w:eastAsia="Arial" w:hAnsi="Arial" w:cs="Arial"/>
                <w:sz w:val="21"/>
                <w:szCs w:val="21"/>
                <w:shd w:val="clear" w:color="auto" w:fill="F1F4F5"/>
              </w:rPr>
              <w:t xml:space="preserve"> (2010): n. </w:t>
            </w:r>
            <w:proofErr w:type="spellStart"/>
            <w:r>
              <w:rPr>
                <w:rFonts w:ascii="Arial" w:eastAsia="Arial" w:hAnsi="Arial" w:cs="Arial"/>
                <w:sz w:val="21"/>
                <w:szCs w:val="21"/>
                <w:shd w:val="clear" w:color="auto" w:fill="F1F4F5"/>
              </w:rPr>
              <w:t>pag</w:t>
            </w:r>
            <w:proofErr w:type="spellEnd"/>
            <w:r>
              <w:rPr>
                <w:rFonts w:ascii="Arial" w:eastAsia="Arial" w:hAnsi="Arial" w:cs="Arial"/>
                <w:sz w:val="21"/>
                <w:szCs w:val="21"/>
                <w:shd w:val="clear" w:color="auto" w:fill="F1F4F5"/>
              </w:rPr>
              <w:t>. Print.</w:t>
            </w:r>
          </w:p>
          <w:p w14:paraId="270E2D32" w14:textId="77777777" w:rsidR="00672D8E" w:rsidRDefault="00672D8E">
            <w:pPr>
              <w:rPr>
                <w:rFonts w:ascii="Arial" w:eastAsia="Arial" w:hAnsi="Arial" w:cs="Arial"/>
                <w:sz w:val="21"/>
                <w:szCs w:val="21"/>
                <w:shd w:val="clear" w:color="auto" w:fill="F1F4F5"/>
              </w:rPr>
            </w:pPr>
          </w:p>
          <w:p w14:paraId="65E8A59D" w14:textId="77777777" w:rsidR="00672D8E" w:rsidRDefault="002A6527">
            <w:pPr>
              <w:rPr>
                <w:rFonts w:ascii="Arial" w:eastAsia="Arial" w:hAnsi="Arial" w:cs="Arial"/>
                <w:sz w:val="21"/>
                <w:szCs w:val="21"/>
                <w:shd w:val="clear" w:color="auto" w:fill="F1F4F5"/>
              </w:rPr>
            </w:pPr>
            <w:r>
              <w:rPr>
                <w:rFonts w:ascii="Arial" w:eastAsia="Arial" w:hAnsi="Arial" w:cs="Arial"/>
                <w:sz w:val="21"/>
                <w:szCs w:val="21"/>
                <w:shd w:val="clear" w:color="auto" w:fill="F1F4F5"/>
              </w:rPr>
              <w:t>http://icebreakerideas.com/funny-icebreakers-kids-adults-teens/</w:t>
            </w:r>
          </w:p>
        </w:tc>
      </w:tr>
      <w:tr w:rsidR="00672D8E" w14:paraId="3BA4576D" w14:textId="77777777">
        <w:trPr>
          <w:trHeight w:val="460"/>
        </w:trPr>
        <w:tc>
          <w:tcPr>
            <w:tcW w:w="2349" w:type="dxa"/>
            <w:vAlign w:val="center"/>
          </w:tcPr>
          <w:p w14:paraId="3F256447" w14:textId="77777777" w:rsidR="00672D8E" w:rsidRDefault="00672D8E">
            <w:pPr>
              <w:rPr>
                <w:rFonts w:ascii="Arial" w:eastAsia="Arial" w:hAnsi="Arial" w:cs="Arial"/>
                <w:sz w:val="20"/>
                <w:szCs w:val="20"/>
              </w:rPr>
            </w:pPr>
          </w:p>
        </w:tc>
        <w:tc>
          <w:tcPr>
            <w:tcW w:w="7945" w:type="dxa"/>
            <w:vAlign w:val="center"/>
          </w:tcPr>
          <w:p w14:paraId="1884D9CD" w14:textId="77777777" w:rsidR="00672D8E" w:rsidRDefault="00672D8E">
            <w:pPr>
              <w:rPr>
                <w:rFonts w:ascii="Arial" w:eastAsia="Arial" w:hAnsi="Arial" w:cs="Arial"/>
                <w:sz w:val="20"/>
                <w:szCs w:val="20"/>
              </w:rPr>
            </w:pPr>
          </w:p>
        </w:tc>
      </w:tr>
      <w:tr w:rsidR="00672D8E" w14:paraId="1CD7552E" w14:textId="77777777">
        <w:trPr>
          <w:trHeight w:val="460"/>
        </w:trPr>
        <w:tc>
          <w:tcPr>
            <w:tcW w:w="2349" w:type="dxa"/>
            <w:vAlign w:val="center"/>
          </w:tcPr>
          <w:p w14:paraId="2ABAD527" w14:textId="77777777" w:rsidR="00672D8E" w:rsidRDefault="00672D8E">
            <w:pPr>
              <w:rPr>
                <w:rFonts w:ascii="Arial" w:eastAsia="Arial" w:hAnsi="Arial" w:cs="Arial"/>
                <w:sz w:val="20"/>
                <w:szCs w:val="20"/>
              </w:rPr>
            </w:pPr>
          </w:p>
        </w:tc>
        <w:tc>
          <w:tcPr>
            <w:tcW w:w="7945" w:type="dxa"/>
            <w:vAlign w:val="center"/>
          </w:tcPr>
          <w:p w14:paraId="5C9009DD" w14:textId="77777777" w:rsidR="00672D8E" w:rsidRDefault="00672D8E">
            <w:pPr>
              <w:rPr>
                <w:rFonts w:ascii="Arial" w:eastAsia="Arial" w:hAnsi="Arial" w:cs="Arial"/>
                <w:sz w:val="18"/>
                <w:szCs w:val="18"/>
              </w:rPr>
            </w:pPr>
          </w:p>
        </w:tc>
      </w:tr>
    </w:tbl>
    <w:p w14:paraId="0BEB7CC9" w14:textId="77777777" w:rsidR="00672D8E" w:rsidRDefault="00672D8E">
      <w:pPr>
        <w:rPr>
          <w:rFonts w:ascii="Arial" w:eastAsia="Arial" w:hAnsi="Arial" w:cs="Arial"/>
        </w:rPr>
      </w:pPr>
    </w:p>
    <w:p w14:paraId="641EF1E6" w14:textId="77777777" w:rsidR="00672D8E" w:rsidRDefault="00672D8E"/>
    <w:sectPr w:rsidR="00672D8E">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roman"/>
    <w:pitch w:val="variable"/>
    <w:sig w:usb0="00000003" w:usb1="00000000" w:usb2="00000000" w:usb3="00000000" w:csb0="00000001" w:csb1="00000000"/>
  </w:font>
  <w:font w:name="Arial">
    <w:panose1 w:val="02000500000000000000"/>
    <w:charset w:val="00"/>
    <w:family w:val="swiss"/>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D1DD0"/>
    <w:multiLevelType w:val="multilevel"/>
    <w:tmpl w:val="FB9A0922"/>
    <w:lvl w:ilvl="0">
      <w:start w:val="1"/>
      <w:numFmt w:val="decimal"/>
      <w:lvlText w:val="%1."/>
      <w:lvlJc w:val="left"/>
      <w:pPr>
        <w:ind w:left="1262" w:firstLine="902"/>
      </w:pPr>
      <w:rPr>
        <w:vertAlign w:val="baseline"/>
      </w:rPr>
    </w:lvl>
    <w:lvl w:ilvl="1">
      <w:start w:val="1"/>
      <w:numFmt w:val="lowerLetter"/>
      <w:lvlText w:val="%2."/>
      <w:lvlJc w:val="left"/>
      <w:pPr>
        <w:ind w:left="1982" w:firstLine="1622"/>
      </w:pPr>
      <w:rPr>
        <w:vertAlign w:val="baseline"/>
      </w:rPr>
    </w:lvl>
    <w:lvl w:ilvl="2">
      <w:start w:val="1"/>
      <w:numFmt w:val="lowerRoman"/>
      <w:lvlText w:val="%3."/>
      <w:lvlJc w:val="right"/>
      <w:pPr>
        <w:ind w:left="2702" w:firstLine="2522"/>
      </w:pPr>
      <w:rPr>
        <w:vertAlign w:val="baseline"/>
      </w:rPr>
    </w:lvl>
    <w:lvl w:ilvl="3">
      <w:start w:val="1"/>
      <w:numFmt w:val="decimal"/>
      <w:lvlText w:val="%4."/>
      <w:lvlJc w:val="left"/>
      <w:pPr>
        <w:ind w:left="3422" w:firstLine="3062"/>
      </w:pPr>
      <w:rPr>
        <w:vertAlign w:val="baseline"/>
      </w:rPr>
    </w:lvl>
    <w:lvl w:ilvl="4">
      <w:start w:val="1"/>
      <w:numFmt w:val="lowerLetter"/>
      <w:lvlText w:val="%5."/>
      <w:lvlJc w:val="left"/>
      <w:pPr>
        <w:ind w:left="4142" w:firstLine="3782"/>
      </w:pPr>
      <w:rPr>
        <w:vertAlign w:val="baseline"/>
      </w:rPr>
    </w:lvl>
    <w:lvl w:ilvl="5">
      <w:start w:val="1"/>
      <w:numFmt w:val="lowerRoman"/>
      <w:lvlText w:val="%6."/>
      <w:lvlJc w:val="right"/>
      <w:pPr>
        <w:ind w:left="4862" w:firstLine="4682"/>
      </w:pPr>
      <w:rPr>
        <w:vertAlign w:val="baseline"/>
      </w:rPr>
    </w:lvl>
    <w:lvl w:ilvl="6">
      <w:start w:val="1"/>
      <w:numFmt w:val="decimal"/>
      <w:lvlText w:val="%7."/>
      <w:lvlJc w:val="left"/>
      <w:pPr>
        <w:ind w:left="5582" w:firstLine="5222"/>
      </w:pPr>
      <w:rPr>
        <w:vertAlign w:val="baseline"/>
      </w:rPr>
    </w:lvl>
    <w:lvl w:ilvl="7">
      <w:start w:val="1"/>
      <w:numFmt w:val="lowerLetter"/>
      <w:lvlText w:val="%8."/>
      <w:lvlJc w:val="left"/>
      <w:pPr>
        <w:ind w:left="6302" w:firstLine="5942"/>
      </w:pPr>
      <w:rPr>
        <w:vertAlign w:val="baseline"/>
      </w:rPr>
    </w:lvl>
    <w:lvl w:ilvl="8">
      <w:start w:val="1"/>
      <w:numFmt w:val="lowerRoman"/>
      <w:lvlText w:val="%9."/>
      <w:lvlJc w:val="right"/>
      <w:pPr>
        <w:ind w:left="7022" w:firstLine="6842"/>
      </w:pPr>
      <w:rPr>
        <w:vertAlign w:val="baseline"/>
      </w:rPr>
    </w:lvl>
  </w:abstractNum>
  <w:abstractNum w:abstractNumId="1">
    <w:nsid w:val="51823751"/>
    <w:multiLevelType w:val="multilevel"/>
    <w:tmpl w:val="A0206F5C"/>
    <w:lvl w:ilvl="0">
      <w:start w:val="1"/>
      <w:numFmt w:val="decimal"/>
      <w:lvlText w:val="%1."/>
      <w:lvlJc w:val="left"/>
      <w:pPr>
        <w:ind w:left="720" w:firstLine="360"/>
      </w:pPr>
      <w:rPr>
        <w:b/>
        <w:vertAlign w:val="baseline"/>
      </w:rPr>
    </w:lvl>
    <w:lvl w:ilvl="1">
      <w:start w:val="1"/>
      <w:numFmt w:val="upperLetter"/>
      <w:lvlText w:val="%2."/>
      <w:lvlJc w:val="left"/>
      <w:pPr>
        <w:ind w:left="180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79C137BD"/>
    <w:multiLevelType w:val="multilevel"/>
    <w:tmpl w:val="3724D33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compat>
    <w:compatSetting w:name="compatibilityMode" w:uri="http://schemas.microsoft.com/office/word" w:val="14"/>
  </w:compat>
  <w:rsids>
    <w:rsidRoot w:val="00672D8E"/>
    <w:rsid w:val="002A6527"/>
    <w:rsid w:val="0067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F0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ind w:left="1505" w:hanging="1505"/>
      <w:jc w:val="center"/>
      <w:outlineLvl w:val="1"/>
    </w:pPr>
    <w:rPr>
      <w:rFonts w:ascii="Arial" w:eastAsia="Arial" w:hAnsi="Arial" w:cs="Arial"/>
      <w:b/>
      <w:sz w:val="20"/>
      <w:szCs w:val="20"/>
    </w:rPr>
  </w:style>
  <w:style w:type="paragraph" w:styleId="Heading3">
    <w:name w:val="heading 3"/>
    <w:basedOn w:val="Normal"/>
    <w:next w:val="Normal"/>
    <w:pPr>
      <w:keepNext/>
      <w:keepLines/>
      <w:outlineLvl w:val="2"/>
    </w:pPr>
    <w:rPr>
      <w:rFonts w:ascii="Arial" w:eastAsia="Arial" w:hAnsi="Arial" w:cs="Arial"/>
      <w:b/>
      <w:sz w:val="20"/>
      <w:szCs w:val="20"/>
    </w:rPr>
  </w:style>
  <w:style w:type="paragraph" w:styleId="Heading4">
    <w:name w:val="heading 4"/>
    <w:basedOn w:val="Normal"/>
    <w:next w:val="Normal"/>
    <w:pPr>
      <w:keepNext/>
      <w:keepLines/>
      <w:jc w:val="center"/>
      <w:outlineLvl w:val="3"/>
    </w:pPr>
    <w:rPr>
      <w:rFonts w:ascii="Arial" w:eastAsia="Arial" w:hAnsi="Arial" w:cs="Arial"/>
      <w:b/>
      <w:sz w:val="20"/>
      <w:szCs w:val="20"/>
    </w:rPr>
  </w:style>
  <w:style w:type="paragraph" w:styleId="Heading5">
    <w:name w:val="heading 5"/>
    <w:basedOn w:val="Normal"/>
    <w:next w:val="Normal"/>
    <w:pPr>
      <w:keepNext/>
      <w:keepLines/>
      <w:outlineLvl w:val="4"/>
    </w:pPr>
    <w:rPr>
      <w:rFonts w:ascii="Arial" w:eastAsia="Arial" w:hAnsi="Arial" w:cs="Arial"/>
      <w:b/>
      <w:sz w:val="40"/>
      <w:szCs w:val="4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3638</Characters>
  <Application>Microsoft Macintosh Word</Application>
  <DocSecurity>0</DocSecurity>
  <Lines>30</Lines>
  <Paragraphs>8</Paragraphs>
  <ScaleCrop>false</ScaleCrop>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2018-04-11T13:30:00Z</dcterms:created>
  <dcterms:modified xsi:type="dcterms:W3CDTF">2018-04-11T13:30:00Z</dcterms:modified>
</cp:coreProperties>
</file>