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B53880" w14:textId="77777777" w:rsidR="00F32796" w:rsidRDefault="00C749A6">
      <w:pPr>
        <w:pStyle w:val="Heading1"/>
        <w:spacing w:line="360" w:lineRule="auto"/>
        <w:jc w:val="left"/>
      </w:pPr>
      <w:r>
        <w:t>Name of Lesson _</w:t>
      </w:r>
      <w:r>
        <w:t>Grief Group Impact on Schooling</w:t>
      </w:r>
      <w:r>
        <w:t>_____</w:t>
      </w:r>
    </w:p>
    <w:p w14:paraId="314563A3" w14:textId="77777777" w:rsidR="00F32796" w:rsidRDefault="00C749A6">
      <w:pPr>
        <w:spacing w:line="360" w:lineRule="auto"/>
        <w:rPr>
          <w:rFonts w:ascii="Arial" w:eastAsia="Arial" w:hAnsi="Arial" w:cs="Arial"/>
        </w:rPr>
      </w:pPr>
      <w:r>
        <w:rPr>
          <w:rFonts w:ascii="Arial" w:eastAsia="Arial" w:hAnsi="Arial" w:cs="Arial"/>
          <w:b/>
        </w:rPr>
        <w:t>Counselor___</w:t>
      </w:r>
      <w:bookmarkStart w:id="0" w:name="_GoBack"/>
      <w:bookmarkEnd w:id="0"/>
      <w:r>
        <w:rPr>
          <w:rFonts w:ascii="Arial" w:eastAsia="Arial" w:hAnsi="Arial" w:cs="Arial"/>
          <w:b/>
        </w:rPr>
        <w:t xml:space="preserve"> </w:t>
      </w:r>
      <w:r>
        <w:rPr>
          <w:rFonts w:ascii="Arial" w:eastAsia="Arial" w:hAnsi="Arial" w:cs="Arial"/>
          <w:b/>
        </w:rPr>
        <w:t>____________</w:t>
      </w:r>
    </w:p>
    <w:p w14:paraId="4E0C3596" w14:textId="77777777" w:rsidR="00F32796" w:rsidRDefault="00F32796"/>
    <w:tbl>
      <w:tblPr>
        <w:tblStyle w:val="a"/>
        <w:tblW w:w="10294"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9"/>
        <w:gridCol w:w="7945"/>
      </w:tblGrid>
      <w:tr w:rsidR="00F32796" w14:paraId="4E8DA63C" w14:textId="77777777">
        <w:trPr>
          <w:trHeight w:val="340"/>
        </w:trPr>
        <w:tc>
          <w:tcPr>
            <w:tcW w:w="2349" w:type="dxa"/>
            <w:vAlign w:val="center"/>
          </w:tcPr>
          <w:p w14:paraId="45709F5F" w14:textId="77777777" w:rsidR="00F32796" w:rsidRDefault="00C749A6">
            <w:pPr>
              <w:keepNext/>
              <w:rPr>
                <w:rFonts w:ascii="Arial" w:eastAsia="Arial" w:hAnsi="Arial" w:cs="Arial"/>
                <w:b/>
                <w:sz w:val="20"/>
                <w:szCs w:val="20"/>
              </w:rPr>
            </w:pPr>
            <w:r>
              <w:rPr>
                <w:rFonts w:ascii="Arial" w:eastAsia="Arial" w:hAnsi="Arial" w:cs="Arial"/>
                <w:b/>
                <w:sz w:val="20"/>
                <w:szCs w:val="20"/>
              </w:rPr>
              <w:t>UNIT/TOPIC:</w:t>
            </w:r>
          </w:p>
          <w:p w14:paraId="0C9EDE39" w14:textId="77777777" w:rsidR="00F32796" w:rsidRDefault="00C749A6">
            <w:pPr>
              <w:keepNext/>
              <w:rPr>
                <w:rFonts w:ascii="Arial" w:eastAsia="Arial" w:hAnsi="Arial" w:cs="Arial"/>
                <w:b/>
                <w:sz w:val="20"/>
                <w:szCs w:val="20"/>
              </w:rPr>
            </w:pPr>
            <w:r>
              <w:rPr>
                <w:rFonts w:ascii="Arial" w:eastAsia="Arial" w:hAnsi="Arial" w:cs="Arial"/>
                <w:b/>
                <w:sz w:val="20"/>
                <w:szCs w:val="20"/>
              </w:rPr>
              <w:t xml:space="preserve"> (If unit, note how many lessons in unit):</w:t>
            </w:r>
          </w:p>
          <w:p w14:paraId="45BFFAF6" w14:textId="77777777" w:rsidR="00F32796" w:rsidRDefault="00F32796">
            <w:pPr>
              <w:pStyle w:val="Heading3"/>
            </w:pPr>
          </w:p>
        </w:tc>
        <w:tc>
          <w:tcPr>
            <w:tcW w:w="7945" w:type="dxa"/>
            <w:vAlign w:val="center"/>
          </w:tcPr>
          <w:p w14:paraId="710B896E" w14:textId="77777777" w:rsidR="00F32796" w:rsidRDefault="00F32796">
            <w:pPr>
              <w:keepNext/>
              <w:rPr>
                <w:rFonts w:ascii="Arial" w:eastAsia="Arial" w:hAnsi="Arial" w:cs="Arial"/>
                <w:b/>
                <w:sz w:val="20"/>
                <w:szCs w:val="20"/>
              </w:rPr>
            </w:pPr>
          </w:p>
          <w:p w14:paraId="62A42789" w14:textId="77777777" w:rsidR="00F32796" w:rsidRDefault="00C749A6">
            <w:pPr>
              <w:rPr>
                <w:rFonts w:ascii="Arial" w:eastAsia="Arial" w:hAnsi="Arial" w:cs="Arial"/>
                <w:sz w:val="20"/>
                <w:szCs w:val="20"/>
              </w:rPr>
            </w:pPr>
            <w:r>
              <w:rPr>
                <w:rFonts w:ascii="Arial" w:eastAsia="Arial" w:hAnsi="Arial" w:cs="Arial"/>
                <w:sz w:val="20"/>
                <w:szCs w:val="20"/>
              </w:rPr>
              <w:t xml:space="preserve">Lesson </w:t>
            </w:r>
            <w:r>
              <w:rPr>
                <w:rFonts w:ascii="Arial" w:eastAsia="Arial" w:hAnsi="Arial" w:cs="Arial"/>
                <w:sz w:val="20"/>
                <w:szCs w:val="20"/>
              </w:rPr>
              <w:t>5</w:t>
            </w:r>
            <w:r>
              <w:rPr>
                <w:rFonts w:ascii="Arial" w:eastAsia="Arial" w:hAnsi="Arial" w:cs="Arial"/>
                <w:sz w:val="20"/>
                <w:szCs w:val="20"/>
              </w:rPr>
              <w:t xml:space="preserve"> of </w:t>
            </w:r>
            <w:r>
              <w:rPr>
                <w:rFonts w:ascii="Arial" w:eastAsia="Arial" w:hAnsi="Arial" w:cs="Arial"/>
                <w:sz w:val="20"/>
                <w:szCs w:val="20"/>
              </w:rPr>
              <w:t>8</w:t>
            </w:r>
          </w:p>
        </w:tc>
      </w:tr>
      <w:tr w:rsidR="00F32796" w14:paraId="11D69642" w14:textId="77777777">
        <w:trPr>
          <w:trHeight w:val="340"/>
        </w:trPr>
        <w:tc>
          <w:tcPr>
            <w:tcW w:w="2349" w:type="dxa"/>
            <w:vAlign w:val="center"/>
          </w:tcPr>
          <w:p w14:paraId="2B2F221E" w14:textId="77777777" w:rsidR="00F32796" w:rsidRDefault="00C749A6">
            <w:pPr>
              <w:keepNext/>
              <w:rPr>
                <w:rFonts w:ascii="Arial" w:eastAsia="Arial" w:hAnsi="Arial" w:cs="Arial"/>
                <w:b/>
                <w:sz w:val="20"/>
                <w:szCs w:val="20"/>
              </w:rPr>
            </w:pPr>
            <w:r>
              <w:rPr>
                <w:rFonts w:ascii="Arial" w:eastAsia="Arial" w:hAnsi="Arial" w:cs="Arial"/>
                <w:b/>
                <w:sz w:val="20"/>
                <w:szCs w:val="20"/>
              </w:rPr>
              <w:t>DOMAIN:</w:t>
            </w:r>
          </w:p>
          <w:p w14:paraId="4A3C95F7" w14:textId="77777777" w:rsidR="00F32796" w:rsidRDefault="00C749A6">
            <w:pPr>
              <w:keepNext/>
              <w:rPr>
                <w:rFonts w:ascii="Arial" w:eastAsia="Arial" w:hAnsi="Arial" w:cs="Arial"/>
                <w:b/>
                <w:sz w:val="20"/>
                <w:szCs w:val="20"/>
              </w:rPr>
            </w:pPr>
            <w:r>
              <w:rPr>
                <w:rFonts w:ascii="Arial" w:eastAsia="Arial" w:hAnsi="Arial" w:cs="Arial"/>
                <w:b/>
                <w:sz w:val="20"/>
                <w:szCs w:val="20"/>
              </w:rPr>
              <w:t>(academic, career, personal/social)</w:t>
            </w:r>
          </w:p>
        </w:tc>
        <w:tc>
          <w:tcPr>
            <w:tcW w:w="7945" w:type="dxa"/>
            <w:vAlign w:val="center"/>
          </w:tcPr>
          <w:p w14:paraId="1151FFFF" w14:textId="77777777" w:rsidR="00F32796" w:rsidRDefault="00C749A6">
            <w:pPr>
              <w:keepNext/>
              <w:rPr>
                <w:rFonts w:ascii="Arial" w:eastAsia="Arial" w:hAnsi="Arial" w:cs="Arial"/>
                <w:b/>
                <w:sz w:val="20"/>
                <w:szCs w:val="20"/>
              </w:rPr>
            </w:pPr>
            <w:r>
              <w:rPr>
                <w:rFonts w:ascii="Arial" w:eastAsia="Arial" w:hAnsi="Arial" w:cs="Arial"/>
                <w:b/>
                <w:sz w:val="20"/>
                <w:szCs w:val="20"/>
              </w:rPr>
              <w:t>Personal/Social</w:t>
            </w:r>
          </w:p>
        </w:tc>
      </w:tr>
      <w:tr w:rsidR="00F32796" w14:paraId="0AE1DDFC" w14:textId="77777777">
        <w:trPr>
          <w:trHeight w:val="340"/>
        </w:trPr>
        <w:tc>
          <w:tcPr>
            <w:tcW w:w="2349" w:type="dxa"/>
            <w:vAlign w:val="center"/>
          </w:tcPr>
          <w:p w14:paraId="704F136D" w14:textId="77777777" w:rsidR="00F32796" w:rsidRDefault="00C749A6">
            <w:pPr>
              <w:pStyle w:val="Heading3"/>
            </w:pPr>
            <w:r>
              <w:t>GRADE LEVEL(S):</w:t>
            </w:r>
          </w:p>
        </w:tc>
        <w:tc>
          <w:tcPr>
            <w:tcW w:w="7945" w:type="dxa"/>
            <w:vAlign w:val="center"/>
          </w:tcPr>
          <w:p w14:paraId="24A9384E" w14:textId="77777777" w:rsidR="00F32796" w:rsidRDefault="00C749A6">
            <w:pPr>
              <w:rPr>
                <w:rFonts w:ascii="Arial" w:eastAsia="Arial" w:hAnsi="Arial" w:cs="Arial"/>
                <w:sz w:val="20"/>
                <w:szCs w:val="20"/>
              </w:rPr>
            </w:pPr>
            <w:r>
              <w:rPr>
                <w:rFonts w:ascii="Arial" w:eastAsia="Arial" w:hAnsi="Arial" w:cs="Arial"/>
                <w:sz w:val="20"/>
                <w:szCs w:val="20"/>
              </w:rPr>
              <w:t>9 – 12</w:t>
            </w:r>
          </w:p>
        </w:tc>
      </w:tr>
      <w:tr w:rsidR="00F32796" w14:paraId="18994117" w14:textId="77777777">
        <w:trPr>
          <w:trHeight w:val="360"/>
        </w:trPr>
        <w:tc>
          <w:tcPr>
            <w:tcW w:w="2349" w:type="dxa"/>
            <w:vAlign w:val="center"/>
          </w:tcPr>
          <w:p w14:paraId="160DB144" w14:textId="77777777" w:rsidR="00F32796" w:rsidRDefault="00C749A6">
            <w:pPr>
              <w:rPr>
                <w:rFonts w:ascii="Arial" w:eastAsia="Arial" w:hAnsi="Arial" w:cs="Arial"/>
                <w:sz w:val="20"/>
                <w:szCs w:val="20"/>
              </w:rPr>
            </w:pPr>
            <w:r>
              <w:rPr>
                <w:rFonts w:ascii="Arial" w:eastAsia="Arial" w:hAnsi="Arial" w:cs="Arial"/>
                <w:b/>
                <w:sz w:val="20"/>
                <w:szCs w:val="20"/>
              </w:rPr>
              <w:t>GUIDANCE STANDARD(S):</w:t>
            </w:r>
          </w:p>
          <w:p w14:paraId="26563155" w14:textId="77777777" w:rsidR="00F32796" w:rsidRDefault="00C749A6">
            <w:pPr>
              <w:rPr>
                <w:rFonts w:ascii="Arial" w:eastAsia="Arial" w:hAnsi="Arial" w:cs="Arial"/>
                <w:sz w:val="20"/>
                <w:szCs w:val="20"/>
              </w:rPr>
            </w:pPr>
            <w:r>
              <w:rPr>
                <w:rFonts w:ascii="Arial" w:eastAsia="Arial" w:hAnsi="Arial" w:cs="Arial"/>
                <w:b/>
                <w:sz w:val="20"/>
                <w:szCs w:val="20"/>
              </w:rPr>
              <w:t>ASCA Standards Addressed:</w:t>
            </w:r>
          </w:p>
          <w:p w14:paraId="53AF4320" w14:textId="77777777" w:rsidR="00F32796" w:rsidRDefault="00F32796">
            <w:pPr>
              <w:rPr>
                <w:rFonts w:ascii="Arial" w:eastAsia="Arial" w:hAnsi="Arial" w:cs="Arial"/>
                <w:sz w:val="20"/>
                <w:szCs w:val="20"/>
              </w:rPr>
            </w:pPr>
          </w:p>
        </w:tc>
        <w:tc>
          <w:tcPr>
            <w:tcW w:w="7945" w:type="dxa"/>
            <w:vAlign w:val="center"/>
          </w:tcPr>
          <w:p w14:paraId="05AEF3C7" w14:textId="77777777" w:rsidR="00F32796" w:rsidRDefault="00F32796">
            <w:pPr>
              <w:rPr>
                <w:rFonts w:ascii="Arial" w:eastAsia="Arial" w:hAnsi="Arial" w:cs="Arial"/>
                <w:b/>
                <w:sz w:val="20"/>
                <w:szCs w:val="20"/>
              </w:rPr>
            </w:pPr>
          </w:p>
          <w:p w14:paraId="23CAC1E8" w14:textId="77777777" w:rsidR="00F32796" w:rsidRDefault="00F32796">
            <w:pPr>
              <w:rPr>
                <w:rFonts w:ascii="Arial" w:eastAsia="Arial" w:hAnsi="Arial" w:cs="Arial"/>
                <w:b/>
                <w:sz w:val="20"/>
                <w:szCs w:val="20"/>
              </w:rPr>
            </w:pPr>
          </w:p>
          <w:p w14:paraId="347DA5FE" w14:textId="77777777" w:rsidR="00F32796" w:rsidRDefault="00C749A6">
            <w:pPr>
              <w:rPr>
                <w:rFonts w:ascii="Arial" w:eastAsia="Arial" w:hAnsi="Arial" w:cs="Arial"/>
                <w:b/>
                <w:sz w:val="20"/>
                <w:szCs w:val="20"/>
              </w:rPr>
            </w:pPr>
            <w:r>
              <w:rPr>
                <w:rFonts w:ascii="Arial" w:eastAsia="Arial" w:hAnsi="Arial" w:cs="Arial"/>
                <w:b/>
                <w:sz w:val="20"/>
                <w:szCs w:val="20"/>
              </w:rPr>
              <w:t>Category 2.7 (Self-management Skills) Demonstrate effective coping skills when faced with a problem</w:t>
            </w:r>
          </w:p>
          <w:p w14:paraId="5355CA67" w14:textId="77777777" w:rsidR="00F32796" w:rsidRDefault="00C749A6">
            <w:pPr>
              <w:rPr>
                <w:rFonts w:ascii="Arial" w:eastAsia="Arial" w:hAnsi="Arial" w:cs="Arial"/>
                <w:b/>
                <w:sz w:val="20"/>
                <w:szCs w:val="20"/>
              </w:rPr>
            </w:pPr>
            <w:r>
              <w:rPr>
                <w:rFonts w:ascii="Arial" w:eastAsia="Arial" w:hAnsi="Arial" w:cs="Arial"/>
                <w:b/>
                <w:sz w:val="20"/>
                <w:szCs w:val="20"/>
              </w:rPr>
              <w:t>Category 2.10 (Self-Management Skills) Demonstrate ability to manage transitions and ability to adapt to changing situations and responsibilities</w:t>
            </w:r>
          </w:p>
          <w:p w14:paraId="1D42B60D" w14:textId="77777777" w:rsidR="00F32796" w:rsidRDefault="00C749A6">
            <w:pPr>
              <w:rPr>
                <w:rFonts w:ascii="Arial" w:eastAsia="Arial" w:hAnsi="Arial" w:cs="Arial"/>
                <w:b/>
                <w:sz w:val="20"/>
                <w:szCs w:val="20"/>
              </w:rPr>
            </w:pPr>
            <w:r>
              <w:rPr>
                <w:rFonts w:ascii="Arial" w:eastAsia="Arial" w:hAnsi="Arial" w:cs="Arial"/>
                <w:b/>
                <w:sz w:val="20"/>
                <w:szCs w:val="20"/>
              </w:rPr>
              <w:t>Category 2.3 (Social Skills) Create relationships with adults that support success</w:t>
            </w:r>
          </w:p>
          <w:p w14:paraId="234EC207" w14:textId="77777777" w:rsidR="00F32796" w:rsidRDefault="00F32796">
            <w:pPr>
              <w:rPr>
                <w:rFonts w:ascii="Arial" w:eastAsia="Arial" w:hAnsi="Arial" w:cs="Arial"/>
                <w:b/>
                <w:sz w:val="20"/>
                <w:szCs w:val="20"/>
              </w:rPr>
            </w:pPr>
          </w:p>
          <w:p w14:paraId="1F764DF4" w14:textId="77777777" w:rsidR="00F32796" w:rsidRDefault="00F32796">
            <w:pPr>
              <w:rPr>
                <w:rFonts w:ascii="Arial" w:eastAsia="Arial" w:hAnsi="Arial" w:cs="Arial"/>
                <w:b/>
                <w:sz w:val="20"/>
                <w:szCs w:val="20"/>
              </w:rPr>
            </w:pPr>
          </w:p>
        </w:tc>
      </w:tr>
      <w:tr w:rsidR="00F32796" w14:paraId="51AB6BD2" w14:textId="77777777">
        <w:trPr>
          <w:trHeight w:val="360"/>
        </w:trPr>
        <w:tc>
          <w:tcPr>
            <w:tcW w:w="2349" w:type="dxa"/>
            <w:vAlign w:val="center"/>
          </w:tcPr>
          <w:p w14:paraId="4A62D2B7" w14:textId="77777777" w:rsidR="00F32796" w:rsidRDefault="00C749A6">
            <w:pPr>
              <w:rPr>
                <w:rFonts w:ascii="Arial" w:eastAsia="Arial" w:hAnsi="Arial" w:cs="Arial"/>
                <w:sz w:val="20"/>
                <w:szCs w:val="20"/>
              </w:rPr>
            </w:pPr>
            <w:r>
              <w:rPr>
                <w:rFonts w:ascii="Arial" w:eastAsia="Arial" w:hAnsi="Arial" w:cs="Arial"/>
                <w:b/>
                <w:sz w:val="20"/>
                <w:szCs w:val="20"/>
              </w:rPr>
              <w:t>INDIANA STANDARDS ADDRES</w:t>
            </w:r>
            <w:r>
              <w:rPr>
                <w:rFonts w:ascii="Arial" w:eastAsia="Arial" w:hAnsi="Arial" w:cs="Arial"/>
                <w:b/>
                <w:sz w:val="20"/>
                <w:szCs w:val="20"/>
              </w:rPr>
              <w:t>SED:</w:t>
            </w:r>
          </w:p>
          <w:p w14:paraId="4C3A9BA2" w14:textId="77777777" w:rsidR="00F32796" w:rsidRDefault="00C749A6">
            <w:pPr>
              <w:rPr>
                <w:rFonts w:ascii="Arial" w:eastAsia="Arial" w:hAnsi="Arial" w:cs="Arial"/>
                <w:sz w:val="20"/>
                <w:szCs w:val="20"/>
              </w:rPr>
            </w:pPr>
            <w:r>
              <w:rPr>
                <w:rFonts w:ascii="Arial" w:eastAsia="Arial" w:hAnsi="Arial" w:cs="Arial"/>
                <w:sz w:val="20"/>
                <w:szCs w:val="20"/>
              </w:rPr>
              <w:t xml:space="preserve">*If this lesson is </w:t>
            </w:r>
            <w:proofErr w:type="spellStart"/>
            <w:r>
              <w:rPr>
                <w:rFonts w:ascii="Arial" w:eastAsia="Arial" w:hAnsi="Arial" w:cs="Arial"/>
                <w:sz w:val="20"/>
                <w:szCs w:val="20"/>
              </w:rPr>
              <w:t>crosswalked</w:t>
            </w:r>
            <w:proofErr w:type="spellEnd"/>
            <w:r>
              <w:rPr>
                <w:rFonts w:ascii="Arial" w:eastAsia="Arial" w:hAnsi="Arial" w:cs="Arial"/>
                <w:sz w:val="20"/>
                <w:szCs w:val="20"/>
              </w:rPr>
              <w:t xml:space="preserve"> with other academic areas, please list here.</w:t>
            </w:r>
          </w:p>
        </w:tc>
        <w:tc>
          <w:tcPr>
            <w:tcW w:w="7945" w:type="dxa"/>
            <w:vAlign w:val="center"/>
          </w:tcPr>
          <w:p w14:paraId="7F7177EE" w14:textId="77777777" w:rsidR="00F32796" w:rsidRDefault="00C749A6">
            <w:pPr>
              <w:rPr>
                <w:rFonts w:ascii="Arial" w:eastAsia="Arial" w:hAnsi="Arial" w:cs="Arial"/>
                <w:b/>
                <w:sz w:val="20"/>
                <w:szCs w:val="20"/>
              </w:rPr>
            </w:pPr>
            <w:r>
              <w:rPr>
                <w:rFonts w:ascii="Arial" w:eastAsia="Arial" w:hAnsi="Arial" w:cs="Arial"/>
                <w:b/>
                <w:sz w:val="20"/>
                <w:szCs w:val="20"/>
              </w:rPr>
              <w:t>9-12.</w:t>
            </w:r>
            <w:r>
              <w:rPr>
                <w:rFonts w:ascii="Arial" w:eastAsia="Arial" w:hAnsi="Arial" w:cs="Arial"/>
                <w:b/>
                <w:sz w:val="20"/>
                <w:szCs w:val="20"/>
              </w:rPr>
              <w:t>1.2 Describes strategies to regulate emotions</w:t>
            </w:r>
          </w:p>
          <w:p w14:paraId="3F12DCBF" w14:textId="77777777" w:rsidR="00F32796" w:rsidRDefault="00C749A6">
            <w:pPr>
              <w:rPr>
                <w:rFonts w:ascii="Arial" w:eastAsia="Arial" w:hAnsi="Arial" w:cs="Arial"/>
                <w:b/>
                <w:sz w:val="20"/>
                <w:szCs w:val="20"/>
              </w:rPr>
            </w:pPr>
            <w:r>
              <w:rPr>
                <w:rFonts w:ascii="Arial" w:eastAsia="Arial" w:hAnsi="Arial" w:cs="Arial"/>
                <w:b/>
                <w:sz w:val="20"/>
                <w:szCs w:val="20"/>
              </w:rPr>
              <w:t>9-12.3.1 Applies emotional regulation skills</w:t>
            </w:r>
          </w:p>
        </w:tc>
      </w:tr>
      <w:tr w:rsidR="00F32796" w14:paraId="41F24378" w14:textId="77777777">
        <w:trPr>
          <w:trHeight w:val="360"/>
        </w:trPr>
        <w:tc>
          <w:tcPr>
            <w:tcW w:w="2349" w:type="dxa"/>
            <w:vAlign w:val="center"/>
          </w:tcPr>
          <w:p w14:paraId="3854285D" w14:textId="77777777" w:rsidR="00F32796" w:rsidRDefault="00C749A6">
            <w:pPr>
              <w:rPr>
                <w:rFonts w:ascii="Arial" w:eastAsia="Arial" w:hAnsi="Arial" w:cs="Arial"/>
                <w:sz w:val="20"/>
                <w:szCs w:val="20"/>
              </w:rPr>
            </w:pPr>
            <w:r>
              <w:rPr>
                <w:rFonts w:ascii="Arial" w:eastAsia="Arial" w:hAnsi="Arial" w:cs="Arial"/>
                <w:b/>
                <w:sz w:val="20"/>
                <w:szCs w:val="20"/>
              </w:rPr>
              <w:t>DIFFERENTIATED INSTRUCTION STRATEGIES:</w:t>
            </w:r>
          </w:p>
        </w:tc>
        <w:tc>
          <w:tcPr>
            <w:tcW w:w="7945" w:type="dxa"/>
            <w:vAlign w:val="center"/>
          </w:tcPr>
          <w:p w14:paraId="0F9D3FCB" w14:textId="77777777" w:rsidR="00F32796" w:rsidRDefault="00C749A6">
            <w:pPr>
              <w:rPr>
                <w:rFonts w:ascii="Arial" w:eastAsia="Arial" w:hAnsi="Arial" w:cs="Arial"/>
                <w:b/>
                <w:sz w:val="20"/>
                <w:szCs w:val="20"/>
              </w:rPr>
            </w:pPr>
            <w:r>
              <w:rPr>
                <w:rFonts w:ascii="Arial" w:eastAsia="Arial" w:hAnsi="Arial" w:cs="Arial"/>
                <w:b/>
                <w:sz w:val="20"/>
                <w:szCs w:val="20"/>
              </w:rPr>
              <w:t>Differentiated delivery of instructiona</w:t>
            </w:r>
            <w:r>
              <w:rPr>
                <w:rFonts w:ascii="Arial" w:eastAsia="Arial" w:hAnsi="Arial" w:cs="Arial"/>
                <w:b/>
                <w:sz w:val="20"/>
                <w:szCs w:val="20"/>
              </w:rPr>
              <w:t>l material: written by counselor or other participants, verbal</w:t>
            </w:r>
          </w:p>
          <w:p w14:paraId="1EA51794" w14:textId="77777777" w:rsidR="00F32796" w:rsidRDefault="00C749A6">
            <w:pPr>
              <w:rPr>
                <w:rFonts w:ascii="Arial" w:eastAsia="Arial" w:hAnsi="Arial" w:cs="Arial"/>
                <w:b/>
                <w:sz w:val="20"/>
                <w:szCs w:val="20"/>
              </w:rPr>
            </w:pPr>
            <w:r>
              <w:rPr>
                <w:rFonts w:ascii="Arial" w:eastAsia="Arial" w:hAnsi="Arial" w:cs="Arial"/>
                <w:b/>
                <w:sz w:val="20"/>
                <w:szCs w:val="20"/>
              </w:rPr>
              <w:t xml:space="preserve">Written activities may be converted to verbal format or extended time given to complete. </w:t>
            </w:r>
          </w:p>
          <w:p w14:paraId="3E865185" w14:textId="77777777" w:rsidR="00F32796" w:rsidRDefault="00C749A6">
            <w:pPr>
              <w:rPr>
                <w:rFonts w:ascii="Arial" w:eastAsia="Arial" w:hAnsi="Arial" w:cs="Arial"/>
                <w:b/>
                <w:sz w:val="20"/>
                <w:szCs w:val="20"/>
              </w:rPr>
            </w:pPr>
            <w:r>
              <w:rPr>
                <w:rFonts w:ascii="Arial" w:eastAsia="Arial" w:hAnsi="Arial" w:cs="Arial"/>
                <w:b/>
                <w:sz w:val="20"/>
                <w:szCs w:val="20"/>
              </w:rPr>
              <w:t>Different sources of information and conversations: paper/pencil, white board, discussion, drawing, art</w:t>
            </w:r>
            <w:r>
              <w:rPr>
                <w:rFonts w:ascii="Arial" w:eastAsia="Arial" w:hAnsi="Arial" w:cs="Arial"/>
                <w:b/>
                <w:sz w:val="20"/>
                <w:szCs w:val="20"/>
              </w:rPr>
              <w:t xml:space="preserve">. </w:t>
            </w:r>
          </w:p>
        </w:tc>
      </w:tr>
      <w:tr w:rsidR="00F32796" w14:paraId="39F3D665" w14:textId="77777777">
        <w:trPr>
          <w:trHeight w:val="360"/>
        </w:trPr>
        <w:tc>
          <w:tcPr>
            <w:tcW w:w="2349" w:type="dxa"/>
            <w:vAlign w:val="center"/>
          </w:tcPr>
          <w:p w14:paraId="06131881" w14:textId="77777777" w:rsidR="00F32796" w:rsidRDefault="00C749A6">
            <w:pPr>
              <w:rPr>
                <w:rFonts w:ascii="Arial" w:eastAsia="Arial" w:hAnsi="Arial" w:cs="Arial"/>
                <w:sz w:val="20"/>
                <w:szCs w:val="20"/>
              </w:rPr>
            </w:pPr>
            <w:r>
              <w:rPr>
                <w:rFonts w:ascii="Arial" w:eastAsia="Arial" w:hAnsi="Arial" w:cs="Arial"/>
                <w:b/>
                <w:sz w:val="20"/>
                <w:szCs w:val="20"/>
              </w:rPr>
              <w:t>LEARNING OBJECTIVES</w:t>
            </w:r>
          </w:p>
          <w:p w14:paraId="259FD266" w14:textId="77777777" w:rsidR="00F32796" w:rsidRDefault="00F32796">
            <w:pPr>
              <w:rPr>
                <w:rFonts w:ascii="Arial" w:eastAsia="Arial" w:hAnsi="Arial" w:cs="Arial"/>
                <w:sz w:val="20"/>
                <w:szCs w:val="20"/>
              </w:rPr>
            </w:pPr>
          </w:p>
          <w:p w14:paraId="7F575C1B" w14:textId="77777777" w:rsidR="00F32796" w:rsidRDefault="00F32796">
            <w:pPr>
              <w:rPr>
                <w:rFonts w:ascii="Arial" w:eastAsia="Arial" w:hAnsi="Arial" w:cs="Arial"/>
                <w:sz w:val="20"/>
                <w:szCs w:val="20"/>
              </w:rPr>
            </w:pPr>
          </w:p>
          <w:p w14:paraId="55757BD5" w14:textId="77777777" w:rsidR="00F32796" w:rsidRDefault="00F32796">
            <w:pPr>
              <w:rPr>
                <w:rFonts w:ascii="Arial" w:eastAsia="Arial" w:hAnsi="Arial" w:cs="Arial"/>
                <w:sz w:val="20"/>
                <w:szCs w:val="20"/>
              </w:rPr>
            </w:pPr>
          </w:p>
        </w:tc>
        <w:tc>
          <w:tcPr>
            <w:tcW w:w="7945" w:type="dxa"/>
            <w:vAlign w:val="center"/>
          </w:tcPr>
          <w:p w14:paraId="171C7652" w14:textId="77777777" w:rsidR="00F32796" w:rsidRDefault="00C749A6">
            <w:pPr>
              <w:rPr>
                <w:rFonts w:ascii="Arial" w:eastAsia="Arial" w:hAnsi="Arial" w:cs="Arial"/>
                <w:b/>
                <w:sz w:val="20"/>
                <w:szCs w:val="20"/>
              </w:rPr>
            </w:pPr>
            <w:r>
              <w:rPr>
                <w:rFonts w:ascii="Arial" w:eastAsia="Arial" w:hAnsi="Arial" w:cs="Arial"/>
                <w:b/>
                <w:sz w:val="20"/>
                <w:szCs w:val="20"/>
              </w:rPr>
              <w:t>Students will explore ways to communicate and collaborate effectively with teachers surrounding their grief journey.</w:t>
            </w:r>
          </w:p>
        </w:tc>
      </w:tr>
      <w:tr w:rsidR="00F32796" w14:paraId="0DE946C0" w14:textId="77777777">
        <w:trPr>
          <w:trHeight w:val="360"/>
        </w:trPr>
        <w:tc>
          <w:tcPr>
            <w:tcW w:w="2349" w:type="dxa"/>
            <w:vAlign w:val="center"/>
          </w:tcPr>
          <w:p w14:paraId="5A74B9C8" w14:textId="77777777" w:rsidR="00F32796" w:rsidRDefault="00C749A6">
            <w:pPr>
              <w:rPr>
                <w:rFonts w:ascii="Arial" w:eastAsia="Arial" w:hAnsi="Arial" w:cs="Arial"/>
                <w:sz w:val="20"/>
                <w:szCs w:val="20"/>
              </w:rPr>
            </w:pPr>
            <w:r>
              <w:rPr>
                <w:rFonts w:ascii="Arial" w:eastAsia="Arial" w:hAnsi="Arial" w:cs="Arial"/>
                <w:b/>
                <w:sz w:val="20"/>
                <w:szCs w:val="20"/>
              </w:rPr>
              <w:t>TIME REQUIRED</w:t>
            </w:r>
          </w:p>
        </w:tc>
        <w:tc>
          <w:tcPr>
            <w:tcW w:w="7945" w:type="dxa"/>
            <w:vAlign w:val="center"/>
          </w:tcPr>
          <w:p w14:paraId="4B08065F" w14:textId="77777777" w:rsidR="00F32796" w:rsidRDefault="00C749A6">
            <w:pPr>
              <w:rPr>
                <w:rFonts w:ascii="Arial" w:eastAsia="Arial" w:hAnsi="Arial" w:cs="Arial"/>
                <w:b/>
                <w:sz w:val="20"/>
                <w:szCs w:val="20"/>
              </w:rPr>
            </w:pPr>
            <w:r>
              <w:rPr>
                <w:rFonts w:ascii="Arial" w:eastAsia="Arial" w:hAnsi="Arial" w:cs="Arial"/>
                <w:b/>
                <w:sz w:val="20"/>
                <w:szCs w:val="20"/>
              </w:rPr>
              <w:t>45 minutes</w:t>
            </w:r>
          </w:p>
        </w:tc>
      </w:tr>
      <w:tr w:rsidR="00F32796" w14:paraId="73202C53" w14:textId="77777777">
        <w:trPr>
          <w:trHeight w:val="340"/>
        </w:trPr>
        <w:tc>
          <w:tcPr>
            <w:tcW w:w="2349" w:type="dxa"/>
            <w:vAlign w:val="center"/>
          </w:tcPr>
          <w:p w14:paraId="494BFE3A" w14:textId="77777777" w:rsidR="00F32796" w:rsidRDefault="00C749A6">
            <w:pPr>
              <w:rPr>
                <w:rFonts w:ascii="Arial" w:eastAsia="Arial" w:hAnsi="Arial" w:cs="Arial"/>
                <w:sz w:val="20"/>
                <w:szCs w:val="20"/>
              </w:rPr>
            </w:pPr>
            <w:r>
              <w:rPr>
                <w:rFonts w:ascii="Arial" w:eastAsia="Arial" w:hAnsi="Arial" w:cs="Arial"/>
                <w:b/>
                <w:sz w:val="20"/>
                <w:szCs w:val="20"/>
              </w:rPr>
              <w:t>MATERIALS NEEDED</w:t>
            </w:r>
          </w:p>
        </w:tc>
        <w:tc>
          <w:tcPr>
            <w:tcW w:w="7945" w:type="dxa"/>
            <w:vAlign w:val="center"/>
          </w:tcPr>
          <w:p w14:paraId="0364E60B" w14:textId="77777777" w:rsidR="00F32796" w:rsidRDefault="00F32796">
            <w:pPr>
              <w:rPr>
                <w:rFonts w:ascii="Arial" w:eastAsia="Arial" w:hAnsi="Arial" w:cs="Arial"/>
                <w:sz w:val="18"/>
                <w:szCs w:val="18"/>
              </w:rPr>
            </w:pPr>
          </w:p>
          <w:p w14:paraId="50D9E7D9" w14:textId="77777777" w:rsidR="00F32796" w:rsidRDefault="00C749A6">
            <w:pPr>
              <w:rPr>
                <w:rFonts w:ascii="Arial" w:eastAsia="Arial" w:hAnsi="Arial" w:cs="Arial"/>
                <w:sz w:val="18"/>
                <w:szCs w:val="18"/>
              </w:rPr>
            </w:pPr>
            <w:r>
              <w:rPr>
                <w:rFonts w:ascii="Arial" w:eastAsia="Arial" w:hAnsi="Arial" w:cs="Arial"/>
                <w:sz w:val="18"/>
                <w:szCs w:val="18"/>
              </w:rPr>
              <w:t>Writing utensils</w:t>
            </w:r>
          </w:p>
          <w:p w14:paraId="52A03DFB" w14:textId="77777777" w:rsidR="00F32796" w:rsidRDefault="00C749A6">
            <w:pPr>
              <w:rPr>
                <w:rFonts w:ascii="Arial" w:eastAsia="Arial" w:hAnsi="Arial" w:cs="Arial"/>
                <w:sz w:val="18"/>
                <w:szCs w:val="18"/>
              </w:rPr>
            </w:pPr>
            <w:r>
              <w:rPr>
                <w:rFonts w:ascii="Arial" w:eastAsia="Arial" w:hAnsi="Arial" w:cs="Arial"/>
                <w:sz w:val="18"/>
                <w:szCs w:val="18"/>
              </w:rPr>
              <w:t>White board markers</w:t>
            </w:r>
          </w:p>
          <w:p w14:paraId="6876B154" w14:textId="77777777" w:rsidR="00F32796" w:rsidRDefault="00C749A6">
            <w:pPr>
              <w:rPr>
                <w:rFonts w:ascii="Arial" w:eastAsia="Arial" w:hAnsi="Arial" w:cs="Arial"/>
                <w:sz w:val="18"/>
                <w:szCs w:val="18"/>
              </w:rPr>
            </w:pPr>
            <w:r>
              <w:rPr>
                <w:rFonts w:ascii="Arial" w:eastAsia="Arial" w:hAnsi="Arial" w:cs="Arial"/>
                <w:sz w:val="18"/>
                <w:szCs w:val="18"/>
              </w:rPr>
              <w:t>Personal Experience with Death Handout</w:t>
            </w:r>
          </w:p>
          <w:p w14:paraId="2C7DD9FB" w14:textId="77777777" w:rsidR="00F32796" w:rsidRDefault="00F32796">
            <w:pPr>
              <w:rPr>
                <w:rFonts w:ascii="Arial" w:eastAsia="Arial" w:hAnsi="Arial" w:cs="Arial"/>
                <w:sz w:val="18"/>
                <w:szCs w:val="18"/>
              </w:rPr>
            </w:pPr>
          </w:p>
        </w:tc>
      </w:tr>
      <w:tr w:rsidR="00F32796" w14:paraId="59B77F6A" w14:textId="77777777">
        <w:trPr>
          <w:trHeight w:val="340"/>
        </w:trPr>
        <w:tc>
          <w:tcPr>
            <w:tcW w:w="2349" w:type="dxa"/>
            <w:vAlign w:val="center"/>
          </w:tcPr>
          <w:p w14:paraId="34516A8F" w14:textId="77777777" w:rsidR="00F32796" w:rsidRDefault="00F32796">
            <w:pPr>
              <w:rPr>
                <w:rFonts w:ascii="Arial" w:eastAsia="Arial" w:hAnsi="Arial" w:cs="Arial"/>
                <w:sz w:val="20"/>
                <w:szCs w:val="20"/>
              </w:rPr>
            </w:pPr>
          </w:p>
          <w:p w14:paraId="3271B3E9" w14:textId="77777777" w:rsidR="00F32796" w:rsidRDefault="00F32796">
            <w:pPr>
              <w:rPr>
                <w:rFonts w:ascii="Arial" w:eastAsia="Arial" w:hAnsi="Arial" w:cs="Arial"/>
                <w:sz w:val="20"/>
                <w:szCs w:val="20"/>
              </w:rPr>
            </w:pPr>
          </w:p>
          <w:p w14:paraId="4F0FC1D1" w14:textId="77777777" w:rsidR="00F32796" w:rsidRDefault="00F32796">
            <w:pPr>
              <w:rPr>
                <w:rFonts w:ascii="Arial" w:eastAsia="Arial" w:hAnsi="Arial" w:cs="Arial"/>
                <w:sz w:val="20"/>
                <w:szCs w:val="20"/>
              </w:rPr>
            </w:pPr>
          </w:p>
          <w:p w14:paraId="2A8B5667" w14:textId="77777777" w:rsidR="00F32796" w:rsidRDefault="00F32796">
            <w:pPr>
              <w:rPr>
                <w:rFonts w:ascii="Arial" w:eastAsia="Arial" w:hAnsi="Arial" w:cs="Arial"/>
                <w:sz w:val="20"/>
                <w:szCs w:val="20"/>
              </w:rPr>
            </w:pPr>
          </w:p>
          <w:p w14:paraId="3E7E8157" w14:textId="77777777" w:rsidR="00F32796" w:rsidRDefault="00C749A6">
            <w:pPr>
              <w:rPr>
                <w:rFonts w:ascii="Arial" w:eastAsia="Arial" w:hAnsi="Arial" w:cs="Arial"/>
                <w:sz w:val="20"/>
                <w:szCs w:val="20"/>
              </w:rPr>
            </w:pPr>
            <w:r>
              <w:rPr>
                <w:rFonts w:ascii="Arial" w:eastAsia="Arial" w:hAnsi="Arial" w:cs="Arial"/>
                <w:b/>
                <w:sz w:val="20"/>
                <w:szCs w:val="20"/>
              </w:rPr>
              <w:t>ACTIVITY SUMMARY</w:t>
            </w:r>
          </w:p>
          <w:p w14:paraId="1634AADE" w14:textId="77777777" w:rsidR="00F32796" w:rsidRDefault="00F32796">
            <w:pPr>
              <w:rPr>
                <w:rFonts w:ascii="Arial" w:eastAsia="Arial" w:hAnsi="Arial" w:cs="Arial"/>
                <w:sz w:val="20"/>
                <w:szCs w:val="20"/>
              </w:rPr>
            </w:pPr>
          </w:p>
          <w:p w14:paraId="7D8BCC54" w14:textId="77777777" w:rsidR="00F32796" w:rsidRDefault="00F32796">
            <w:pPr>
              <w:rPr>
                <w:rFonts w:ascii="Arial" w:eastAsia="Arial" w:hAnsi="Arial" w:cs="Arial"/>
                <w:sz w:val="20"/>
                <w:szCs w:val="20"/>
              </w:rPr>
            </w:pPr>
          </w:p>
          <w:p w14:paraId="772AAFDE" w14:textId="77777777" w:rsidR="00F32796" w:rsidRDefault="00F32796">
            <w:pPr>
              <w:rPr>
                <w:rFonts w:ascii="Arial" w:eastAsia="Arial" w:hAnsi="Arial" w:cs="Arial"/>
                <w:sz w:val="20"/>
                <w:szCs w:val="20"/>
              </w:rPr>
            </w:pPr>
          </w:p>
          <w:p w14:paraId="3BA9D381" w14:textId="77777777" w:rsidR="00F32796" w:rsidRDefault="00F32796">
            <w:pPr>
              <w:rPr>
                <w:rFonts w:ascii="Arial" w:eastAsia="Arial" w:hAnsi="Arial" w:cs="Arial"/>
                <w:sz w:val="20"/>
                <w:szCs w:val="20"/>
              </w:rPr>
            </w:pPr>
          </w:p>
          <w:p w14:paraId="7D23DF71" w14:textId="77777777" w:rsidR="00F32796" w:rsidRDefault="00F32796">
            <w:pPr>
              <w:rPr>
                <w:rFonts w:ascii="Arial" w:eastAsia="Arial" w:hAnsi="Arial" w:cs="Arial"/>
                <w:sz w:val="20"/>
                <w:szCs w:val="20"/>
              </w:rPr>
            </w:pPr>
          </w:p>
        </w:tc>
        <w:tc>
          <w:tcPr>
            <w:tcW w:w="7945" w:type="dxa"/>
            <w:vAlign w:val="center"/>
          </w:tcPr>
          <w:p w14:paraId="643FDB40" w14:textId="77777777" w:rsidR="00F32796" w:rsidRDefault="00F32796">
            <w:pPr>
              <w:rPr>
                <w:rFonts w:ascii="Arial" w:eastAsia="Arial" w:hAnsi="Arial" w:cs="Arial"/>
                <w:sz w:val="20"/>
                <w:szCs w:val="20"/>
              </w:rPr>
            </w:pPr>
          </w:p>
          <w:p w14:paraId="00CB00FE" w14:textId="77777777" w:rsidR="00F32796" w:rsidRDefault="00F32796">
            <w:pPr>
              <w:rPr>
                <w:rFonts w:ascii="Arial" w:eastAsia="Arial" w:hAnsi="Arial" w:cs="Arial"/>
                <w:sz w:val="20"/>
                <w:szCs w:val="20"/>
              </w:rPr>
            </w:pPr>
          </w:p>
          <w:p w14:paraId="06F1C27B" w14:textId="77777777" w:rsidR="00F32796" w:rsidRDefault="00C749A6">
            <w:pPr>
              <w:numPr>
                <w:ilvl w:val="0"/>
                <w:numId w:val="1"/>
              </w:numPr>
              <w:ind w:hanging="360"/>
              <w:contextualSpacing/>
              <w:rPr>
                <w:rFonts w:ascii="Arial" w:eastAsia="Arial" w:hAnsi="Arial" w:cs="Arial"/>
                <w:sz w:val="20"/>
                <w:szCs w:val="20"/>
              </w:rPr>
            </w:pPr>
            <w:r>
              <w:rPr>
                <w:rFonts w:ascii="Arial" w:eastAsia="Arial" w:hAnsi="Arial" w:cs="Arial"/>
                <w:sz w:val="20"/>
                <w:szCs w:val="20"/>
              </w:rPr>
              <w:t>Group Norms</w:t>
            </w:r>
          </w:p>
          <w:p w14:paraId="03BE90A0" w14:textId="77777777" w:rsidR="00F32796" w:rsidRDefault="00C749A6">
            <w:pPr>
              <w:numPr>
                <w:ilvl w:val="0"/>
                <w:numId w:val="1"/>
              </w:numPr>
              <w:ind w:hanging="360"/>
              <w:contextualSpacing/>
              <w:rPr>
                <w:rFonts w:ascii="Arial" w:eastAsia="Arial" w:hAnsi="Arial" w:cs="Arial"/>
                <w:sz w:val="20"/>
                <w:szCs w:val="20"/>
              </w:rPr>
            </w:pPr>
            <w:r>
              <w:rPr>
                <w:rFonts w:ascii="Arial" w:eastAsia="Arial" w:hAnsi="Arial" w:cs="Arial"/>
                <w:sz w:val="20"/>
                <w:szCs w:val="20"/>
              </w:rPr>
              <w:t>Check in</w:t>
            </w:r>
          </w:p>
          <w:p w14:paraId="40BF01FC" w14:textId="77777777" w:rsidR="00F32796" w:rsidRDefault="00C749A6">
            <w:pPr>
              <w:numPr>
                <w:ilvl w:val="0"/>
                <w:numId w:val="1"/>
              </w:numPr>
              <w:ind w:hanging="360"/>
              <w:contextualSpacing/>
              <w:rPr>
                <w:rFonts w:ascii="Arial" w:eastAsia="Arial" w:hAnsi="Arial" w:cs="Arial"/>
                <w:sz w:val="20"/>
                <w:szCs w:val="20"/>
              </w:rPr>
            </w:pPr>
            <w:r>
              <w:rPr>
                <w:rFonts w:ascii="Arial" w:eastAsia="Arial" w:hAnsi="Arial" w:cs="Arial"/>
                <w:sz w:val="20"/>
                <w:szCs w:val="20"/>
              </w:rPr>
              <w:t>Discuss coping skills</w:t>
            </w:r>
          </w:p>
          <w:p w14:paraId="7ABBF70C" w14:textId="77777777" w:rsidR="00F32796" w:rsidRDefault="00C749A6">
            <w:pPr>
              <w:numPr>
                <w:ilvl w:val="0"/>
                <w:numId w:val="1"/>
              </w:numPr>
              <w:ind w:hanging="360"/>
              <w:contextualSpacing/>
              <w:rPr>
                <w:rFonts w:ascii="Arial" w:eastAsia="Arial" w:hAnsi="Arial" w:cs="Arial"/>
                <w:sz w:val="20"/>
                <w:szCs w:val="20"/>
              </w:rPr>
            </w:pPr>
            <w:r>
              <w:rPr>
                <w:rFonts w:ascii="Arial" w:eastAsia="Arial" w:hAnsi="Arial" w:cs="Arial"/>
                <w:sz w:val="20"/>
                <w:szCs w:val="20"/>
              </w:rPr>
              <w:t>Personal Experience with Death handout (Focus on 7-10)</w:t>
            </w:r>
          </w:p>
          <w:p w14:paraId="18018F6F" w14:textId="77777777" w:rsidR="00F32796" w:rsidRDefault="00C749A6">
            <w:pPr>
              <w:numPr>
                <w:ilvl w:val="0"/>
                <w:numId w:val="1"/>
              </w:numPr>
              <w:ind w:hanging="360"/>
              <w:contextualSpacing/>
              <w:rPr>
                <w:rFonts w:ascii="Arial" w:eastAsia="Arial" w:hAnsi="Arial" w:cs="Arial"/>
                <w:sz w:val="20"/>
                <w:szCs w:val="20"/>
              </w:rPr>
            </w:pPr>
            <w:r>
              <w:rPr>
                <w:rFonts w:ascii="Arial" w:eastAsia="Arial" w:hAnsi="Arial" w:cs="Arial"/>
                <w:sz w:val="20"/>
                <w:szCs w:val="20"/>
              </w:rPr>
              <w:t>Closing</w:t>
            </w:r>
          </w:p>
          <w:p w14:paraId="0EE84369" w14:textId="77777777" w:rsidR="00F32796" w:rsidRDefault="00F32796">
            <w:pPr>
              <w:rPr>
                <w:rFonts w:ascii="Arial" w:eastAsia="Arial" w:hAnsi="Arial" w:cs="Arial"/>
                <w:sz w:val="20"/>
                <w:szCs w:val="20"/>
              </w:rPr>
            </w:pPr>
          </w:p>
          <w:p w14:paraId="7F6EBB74" w14:textId="77777777" w:rsidR="00F32796" w:rsidRDefault="00F32796">
            <w:pPr>
              <w:rPr>
                <w:rFonts w:ascii="Arial" w:eastAsia="Arial" w:hAnsi="Arial" w:cs="Arial"/>
                <w:sz w:val="20"/>
                <w:szCs w:val="20"/>
              </w:rPr>
            </w:pPr>
          </w:p>
          <w:p w14:paraId="561A46B4" w14:textId="77777777" w:rsidR="00F32796" w:rsidRDefault="00F32796">
            <w:pPr>
              <w:rPr>
                <w:rFonts w:ascii="Arial" w:eastAsia="Arial" w:hAnsi="Arial" w:cs="Arial"/>
                <w:sz w:val="20"/>
                <w:szCs w:val="20"/>
              </w:rPr>
            </w:pPr>
          </w:p>
          <w:p w14:paraId="49174114" w14:textId="77777777" w:rsidR="00F32796" w:rsidRDefault="00F32796">
            <w:pPr>
              <w:rPr>
                <w:rFonts w:ascii="Arial" w:eastAsia="Arial" w:hAnsi="Arial" w:cs="Arial"/>
                <w:sz w:val="20"/>
                <w:szCs w:val="20"/>
              </w:rPr>
            </w:pPr>
          </w:p>
          <w:p w14:paraId="1C28865E" w14:textId="77777777" w:rsidR="00F32796" w:rsidRDefault="00F32796">
            <w:pPr>
              <w:rPr>
                <w:rFonts w:ascii="Arial" w:eastAsia="Arial" w:hAnsi="Arial" w:cs="Arial"/>
                <w:sz w:val="20"/>
                <w:szCs w:val="20"/>
              </w:rPr>
            </w:pPr>
          </w:p>
        </w:tc>
      </w:tr>
      <w:tr w:rsidR="00F32796" w14:paraId="2725E11D" w14:textId="77777777">
        <w:trPr>
          <w:trHeight w:val="340"/>
        </w:trPr>
        <w:tc>
          <w:tcPr>
            <w:tcW w:w="2349" w:type="dxa"/>
            <w:vAlign w:val="center"/>
          </w:tcPr>
          <w:p w14:paraId="6F9FF958" w14:textId="77777777" w:rsidR="00F32796" w:rsidRDefault="00F32796">
            <w:pPr>
              <w:rPr>
                <w:rFonts w:ascii="Arial" w:eastAsia="Arial" w:hAnsi="Arial" w:cs="Arial"/>
                <w:sz w:val="20"/>
                <w:szCs w:val="20"/>
              </w:rPr>
            </w:pPr>
          </w:p>
          <w:p w14:paraId="672D9E20" w14:textId="77777777" w:rsidR="00F32796" w:rsidRDefault="00F32796">
            <w:pPr>
              <w:rPr>
                <w:rFonts w:ascii="Arial" w:eastAsia="Arial" w:hAnsi="Arial" w:cs="Arial"/>
                <w:sz w:val="20"/>
                <w:szCs w:val="20"/>
              </w:rPr>
            </w:pPr>
          </w:p>
          <w:p w14:paraId="5C1826E3" w14:textId="77777777" w:rsidR="00F32796" w:rsidRDefault="00F32796">
            <w:pPr>
              <w:rPr>
                <w:rFonts w:ascii="Arial" w:eastAsia="Arial" w:hAnsi="Arial" w:cs="Arial"/>
                <w:sz w:val="20"/>
                <w:szCs w:val="20"/>
              </w:rPr>
            </w:pPr>
          </w:p>
          <w:p w14:paraId="2598B692" w14:textId="77777777" w:rsidR="00F32796" w:rsidRDefault="00C749A6">
            <w:pPr>
              <w:rPr>
                <w:rFonts w:ascii="Arial" w:eastAsia="Arial" w:hAnsi="Arial" w:cs="Arial"/>
                <w:sz w:val="20"/>
                <w:szCs w:val="20"/>
              </w:rPr>
            </w:pPr>
            <w:r>
              <w:rPr>
                <w:rFonts w:ascii="Arial" w:eastAsia="Arial" w:hAnsi="Arial" w:cs="Arial"/>
                <w:b/>
                <w:sz w:val="20"/>
                <w:szCs w:val="20"/>
              </w:rPr>
              <w:t>PROCEDURE</w:t>
            </w:r>
          </w:p>
          <w:p w14:paraId="6EA0CC4A" w14:textId="77777777" w:rsidR="00F32796" w:rsidRDefault="00F32796">
            <w:pPr>
              <w:rPr>
                <w:rFonts w:ascii="Arial" w:eastAsia="Arial" w:hAnsi="Arial" w:cs="Arial"/>
                <w:sz w:val="20"/>
                <w:szCs w:val="20"/>
              </w:rPr>
            </w:pPr>
          </w:p>
          <w:p w14:paraId="29CA1723" w14:textId="77777777" w:rsidR="00F32796" w:rsidRDefault="00F32796">
            <w:pPr>
              <w:rPr>
                <w:rFonts w:ascii="Arial" w:eastAsia="Arial" w:hAnsi="Arial" w:cs="Arial"/>
                <w:sz w:val="20"/>
                <w:szCs w:val="20"/>
              </w:rPr>
            </w:pPr>
          </w:p>
          <w:p w14:paraId="48E6750D" w14:textId="77777777" w:rsidR="00F32796" w:rsidRDefault="00F32796">
            <w:pPr>
              <w:rPr>
                <w:rFonts w:ascii="Arial" w:eastAsia="Arial" w:hAnsi="Arial" w:cs="Arial"/>
                <w:sz w:val="20"/>
                <w:szCs w:val="20"/>
              </w:rPr>
            </w:pPr>
          </w:p>
          <w:p w14:paraId="4C255DAC" w14:textId="77777777" w:rsidR="00F32796" w:rsidRDefault="00F32796">
            <w:pPr>
              <w:rPr>
                <w:rFonts w:ascii="Arial" w:eastAsia="Arial" w:hAnsi="Arial" w:cs="Arial"/>
                <w:sz w:val="20"/>
                <w:szCs w:val="20"/>
              </w:rPr>
            </w:pPr>
          </w:p>
          <w:p w14:paraId="5087632E" w14:textId="77777777" w:rsidR="00F32796" w:rsidRDefault="00F32796">
            <w:pPr>
              <w:rPr>
                <w:rFonts w:ascii="Arial" w:eastAsia="Arial" w:hAnsi="Arial" w:cs="Arial"/>
                <w:sz w:val="20"/>
                <w:szCs w:val="20"/>
              </w:rPr>
            </w:pPr>
          </w:p>
        </w:tc>
        <w:tc>
          <w:tcPr>
            <w:tcW w:w="7945" w:type="dxa"/>
            <w:vAlign w:val="center"/>
          </w:tcPr>
          <w:p w14:paraId="74F4B16D" w14:textId="77777777" w:rsidR="00F32796" w:rsidRDefault="00C749A6">
            <w:pPr>
              <w:numPr>
                <w:ilvl w:val="0"/>
                <w:numId w:val="2"/>
              </w:numPr>
              <w:ind w:hanging="360"/>
              <w:contextualSpacing/>
              <w:rPr>
                <w:rFonts w:ascii="Arial" w:eastAsia="Arial" w:hAnsi="Arial" w:cs="Arial"/>
                <w:sz w:val="20"/>
                <w:szCs w:val="20"/>
              </w:rPr>
            </w:pPr>
            <w:r>
              <w:rPr>
                <w:rFonts w:ascii="Arial" w:eastAsia="Arial" w:hAnsi="Arial" w:cs="Arial"/>
                <w:sz w:val="20"/>
                <w:szCs w:val="20"/>
              </w:rPr>
              <w:t>Group Norms</w:t>
            </w:r>
          </w:p>
          <w:p w14:paraId="6A479B01" w14:textId="77777777" w:rsidR="00F32796" w:rsidRDefault="00C749A6">
            <w:pPr>
              <w:numPr>
                <w:ilvl w:val="1"/>
                <w:numId w:val="2"/>
              </w:numPr>
              <w:ind w:hanging="360"/>
              <w:contextualSpacing/>
              <w:rPr>
                <w:rFonts w:ascii="Arial" w:eastAsia="Arial" w:hAnsi="Arial" w:cs="Arial"/>
                <w:sz w:val="20"/>
                <w:szCs w:val="20"/>
              </w:rPr>
            </w:pPr>
            <w:r>
              <w:rPr>
                <w:rFonts w:ascii="Arial" w:eastAsia="Arial" w:hAnsi="Arial" w:cs="Arial"/>
                <w:sz w:val="20"/>
                <w:szCs w:val="20"/>
              </w:rPr>
              <w:t xml:space="preserve">Have the students take time to rewrite the group norms on the board. </w:t>
            </w:r>
          </w:p>
          <w:p w14:paraId="581271AB" w14:textId="77777777" w:rsidR="00F32796" w:rsidRDefault="00C749A6">
            <w:pPr>
              <w:numPr>
                <w:ilvl w:val="1"/>
                <w:numId w:val="2"/>
              </w:numPr>
              <w:ind w:hanging="360"/>
              <w:contextualSpacing/>
              <w:rPr>
                <w:rFonts w:ascii="Arial" w:eastAsia="Arial" w:hAnsi="Arial" w:cs="Arial"/>
                <w:sz w:val="20"/>
                <w:szCs w:val="20"/>
              </w:rPr>
            </w:pPr>
            <w:r>
              <w:rPr>
                <w:rFonts w:ascii="Arial" w:eastAsia="Arial" w:hAnsi="Arial" w:cs="Arial"/>
                <w:sz w:val="20"/>
                <w:szCs w:val="20"/>
              </w:rPr>
              <w:t>Re-emphasize confidentiality and the right to pass</w:t>
            </w:r>
          </w:p>
          <w:p w14:paraId="569F9412" w14:textId="77777777" w:rsidR="00F32796" w:rsidRDefault="00C749A6">
            <w:pPr>
              <w:numPr>
                <w:ilvl w:val="1"/>
                <w:numId w:val="2"/>
              </w:numPr>
              <w:ind w:hanging="360"/>
              <w:contextualSpacing/>
              <w:rPr>
                <w:rFonts w:ascii="Arial" w:eastAsia="Arial" w:hAnsi="Arial" w:cs="Arial"/>
                <w:sz w:val="20"/>
                <w:szCs w:val="20"/>
              </w:rPr>
            </w:pPr>
            <w:r>
              <w:rPr>
                <w:rFonts w:ascii="Arial" w:eastAsia="Arial" w:hAnsi="Arial" w:cs="Arial"/>
                <w:sz w:val="20"/>
                <w:szCs w:val="20"/>
              </w:rPr>
              <w:t xml:space="preserve">Ask if there needs to be anything added or removed from the group norms. </w:t>
            </w:r>
          </w:p>
          <w:p w14:paraId="43006668" w14:textId="77777777" w:rsidR="00F32796" w:rsidRDefault="00C749A6">
            <w:pPr>
              <w:numPr>
                <w:ilvl w:val="0"/>
                <w:numId w:val="2"/>
              </w:numPr>
              <w:ind w:hanging="360"/>
              <w:contextualSpacing/>
              <w:rPr>
                <w:rFonts w:ascii="Arial" w:eastAsia="Arial" w:hAnsi="Arial" w:cs="Arial"/>
                <w:sz w:val="20"/>
                <w:szCs w:val="20"/>
              </w:rPr>
            </w:pPr>
            <w:r>
              <w:rPr>
                <w:rFonts w:ascii="Arial" w:eastAsia="Arial" w:hAnsi="Arial" w:cs="Arial"/>
                <w:sz w:val="20"/>
                <w:szCs w:val="20"/>
              </w:rPr>
              <w:t>Check in</w:t>
            </w:r>
          </w:p>
          <w:p w14:paraId="016584E4" w14:textId="77777777" w:rsidR="00F32796" w:rsidRDefault="00C749A6">
            <w:pPr>
              <w:numPr>
                <w:ilvl w:val="1"/>
                <w:numId w:val="2"/>
              </w:numPr>
              <w:ind w:hanging="360"/>
              <w:contextualSpacing/>
              <w:rPr>
                <w:rFonts w:ascii="Arial" w:eastAsia="Arial" w:hAnsi="Arial" w:cs="Arial"/>
                <w:sz w:val="20"/>
                <w:szCs w:val="20"/>
              </w:rPr>
            </w:pPr>
            <w:r>
              <w:rPr>
                <w:rFonts w:ascii="Arial" w:eastAsia="Arial" w:hAnsi="Arial" w:cs="Arial"/>
                <w:sz w:val="20"/>
                <w:szCs w:val="20"/>
              </w:rPr>
              <w:t>High and low of the week so far.</w:t>
            </w:r>
          </w:p>
          <w:p w14:paraId="2EA7E1E4" w14:textId="77777777" w:rsidR="00F32796" w:rsidRDefault="00C749A6">
            <w:pPr>
              <w:numPr>
                <w:ilvl w:val="1"/>
                <w:numId w:val="2"/>
              </w:numPr>
              <w:ind w:hanging="360"/>
              <w:contextualSpacing/>
              <w:rPr>
                <w:rFonts w:ascii="Arial" w:eastAsia="Arial" w:hAnsi="Arial" w:cs="Arial"/>
                <w:sz w:val="20"/>
                <w:szCs w:val="20"/>
              </w:rPr>
            </w:pPr>
            <w:r>
              <w:rPr>
                <w:rFonts w:ascii="Arial" w:eastAsia="Arial" w:hAnsi="Arial" w:cs="Arial"/>
                <w:sz w:val="20"/>
                <w:szCs w:val="20"/>
              </w:rPr>
              <w:t>What stage of grief</w:t>
            </w:r>
            <w:r>
              <w:rPr>
                <w:rFonts w:ascii="Arial" w:eastAsia="Arial" w:hAnsi="Arial" w:cs="Arial"/>
                <w:sz w:val="20"/>
                <w:szCs w:val="20"/>
              </w:rPr>
              <w:t xml:space="preserve"> do you most identify with today?</w:t>
            </w:r>
          </w:p>
          <w:p w14:paraId="7991B11B" w14:textId="77777777" w:rsidR="00F32796" w:rsidRDefault="00C749A6">
            <w:pPr>
              <w:numPr>
                <w:ilvl w:val="0"/>
                <w:numId w:val="2"/>
              </w:numPr>
              <w:ind w:hanging="360"/>
              <w:rPr>
                <w:rFonts w:ascii="Arial" w:eastAsia="Arial" w:hAnsi="Arial" w:cs="Arial"/>
                <w:sz w:val="20"/>
                <w:szCs w:val="20"/>
              </w:rPr>
            </w:pPr>
            <w:r>
              <w:rPr>
                <w:rFonts w:ascii="Arial" w:eastAsia="Arial" w:hAnsi="Arial" w:cs="Arial"/>
                <w:sz w:val="20"/>
                <w:szCs w:val="20"/>
              </w:rPr>
              <w:t xml:space="preserve">Ask about coping skills and if any of them tried their coping skills the mentioned the previous week. </w:t>
            </w:r>
          </w:p>
          <w:p w14:paraId="654456E0" w14:textId="77777777" w:rsidR="00F32796" w:rsidRDefault="00C749A6">
            <w:pPr>
              <w:numPr>
                <w:ilvl w:val="1"/>
                <w:numId w:val="2"/>
              </w:numPr>
              <w:ind w:hanging="360"/>
              <w:rPr>
                <w:rFonts w:ascii="Arial" w:eastAsia="Arial" w:hAnsi="Arial" w:cs="Arial"/>
                <w:sz w:val="20"/>
                <w:szCs w:val="20"/>
              </w:rPr>
            </w:pPr>
            <w:r>
              <w:rPr>
                <w:rFonts w:ascii="Arial" w:eastAsia="Arial" w:hAnsi="Arial" w:cs="Arial"/>
                <w:sz w:val="20"/>
                <w:szCs w:val="20"/>
              </w:rPr>
              <w:t xml:space="preserve">Depending on responses allow students to share how the new skills worked. </w:t>
            </w:r>
          </w:p>
          <w:p w14:paraId="09C5AD90" w14:textId="77777777" w:rsidR="00F32796" w:rsidRDefault="00C749A6">
            <w:pPr>
              <w:numPr>
                <w:ilvl w:val="1"/>
                <w:numId w:val="2"/>
              </w:numPr>
              <w:ind w:hanging="360"/>
              <w:rPr>
                <w:rFonts w:ascii="Arial" w:eastAsia="Arial" w:hAnsi="Arial" w:cs="Arial"/>
                <w:sz w:val="20"/>
                <w:szCs w:val="20"/>
              </w:rPr>
            </w:pPr>
            <w:r>
              <w:rPr>
                <w:rFonts w:ascii="Arial" w:eastAsia="Arial" w:hAnsi="Arial" w:cs="Arial"/>
                <w:sz w:val="20"/>
                <w:szCs w:val="20"/>
              </w:rPr>
              <w:t>Discuss what coping skills they have used in</w:t>
            </w:r>
            <w:r>
              <w:rPr>
                <w:rFonts w:ascii="Arial" w:eastAsia="Arial" w:hAnsi="Arial" w:cs="Arial"/>
                <w:sz w:val="20"/>
                <w:szCs w:val="20"/>
              </w:rPr>
              <w:t xml:space="preserve"> the past. </w:t>
            </w:r>
          </w:p>
          <w:p w14:paraId="7FA02D26" w14:textId="77777777" w:rsidR="00F32796" w:rsidRDefault="00C749A6">
            <w:pPr>
              <w:numPr>
                <w:ilvl w:val="1"/>
                <w:numId w:val="2"/>
              </w:numPr>
              <w:ind w:hanging="360"/>
              <w:rPr>
                <w:rFonts w:ascii="Arial" w:eastAsia="Arial" w:hAnsi="Arial" w:cs="Arial"/>
                <w:sz w:val="20"/>
                <w:szCs w:val="20"/>
              </w:rPr>
            </w:pPr>
            <w:r>
              <w:rPr>
                <w:rFonts w:ascii="Arial" w:eastAsia="Arial" w:hAnsi="Arial" w:cs="Arial"/>
                <w:sz w:val="20"/>
                <w:szCs w:val="20"/>
              </w:rPr>
              <w:t xml:space="preserve">What has been successful? What was not successful? What helped at school? How did you get work done for school? </w:t>
            </w:r>
          </w:p>
          <w:p w14:paraId="3EF101B7" w14:textId="77777777" w:rsidR="00F32796" w:rsidRDefault="00C749A6">
            <w:pPr>
              <w:numPr>
                <w:ilvl w:val="0"/>
                <w:numId w:val="2"/>
              </w:numPr>
              <w:ind w:hanging="360"/>
              <w:rPr>
                <w:rFonts w:ascii="Arial" w:eastAsia="Arial" w:hAnsi="Arial" w:cs="Arial"/>
                <w:sz w:val="20"/>
                <w:szCs w:val="20"/>
              </w:rPr>
            </w:pPr>
            <w:r>
              <w:rPr>
                <w:rFonts w:ascii="Arial" w:eastAsia="Arial" w:hAnsi="Arial" w:cs="Arial"/>
                <w:sz w:val="20"/>
                <w:szCs w:val="20"/>
              </w:rPr>
              <w:t>Pass out Personal Experience with Death handout.</w:t>
            </w:r>
          </w:p>
          <w:p w14:paraId="3EDBAD83" w14:textId="77777777" w:rsidR="00F32796" w:rsidRDefault="00C749A6">
            <w:pPr>
              <w:numPr>
                <w:ilvl w:val="1"/>
                <w:numId w:val="2"/>
              </w:numPr>
              <w:ind w:hanging="360"/>
              <w:rPr>
                <w:rFonts w:ascii="Arial" w:eastAsia="Arial" w:hAnsi="Arial" w:cs="Arial"/>
                <w:sz w:val="20"/>
                <w:szCs w:val="20"/>
              </w:rPr>
            </w:pPr>
            <w:r>
              <w:rPr>
                <w:rFonts w:ascii="Arial" w:eastAsia="Arial" w:hAnsi="Arial" w:cs="Arial"/>
                <w:sz w:val="20"/>
                <w:szCs w:val="20"/>
              </w:rPr>
              <w:t>Explain that we have covered many of the questions on here but we will be focusing</w:t>
            </w:r>
            <w:r>
              <w:rPr>
                <w:rFonts w:ascii="Arial" w:eastAsia="Arial" w:hAnsi="Arial" w:cs="Arial"/>
                <w:sz w:val="20"/>
                <w:szCs w:val="20"/>
              </w:rPr>
              <w:t xml:space="preserve"> on 7 - 10.</w:t>
            </w:r>
          </w:p>
          <w:p w14:paraId="0C9C40E0" w14:textId="77777777" w:rsidR="00F32796" w:rsidRDefault="00C749A6">
            <w:pPr>
              <w:numPr>
                <w:ilvl w:val="1"/>
                <w:numId w:val="2"/>
              </w:numPr>
              <w:ind w:hanging="360"/>
              <w:rPr>
                <w:rFonts w:ascii="Arial" w:eastAsia="Arial" w:hAnsi="Arial" w:cs="Arial"/>
                <w:sz w:val="20"/>
                <w:szCs w:val="20"/>
              </w:rPr>
            </w:pPr>
            <w:r>
              <w:rPr>
                <w:rFonts w:ascii="Arial" w:eastAsia="Arial" w:hAnsi="Arial" w:cs="Arial"/>
                <w:sz w:val="20"/>
                <w:szCs w:val="20"/>
              </w:rPr>
              <w:t xml:space="preserve">Give the students a few minutes to read question 7 and to answer it. </w:t>
            </w:r>
          </w:p>
          <w:p w14:paraId="61719363" w14:textId="77777777" w:rsidR="00F32796" w:rsidRDefault="00C749A6">
            <w:pPr>
              <w:numPr>
                <w:ilvl w:val="2"/>
                <w:numId w:val="2"/>
              </w:numPr>
              <w:ind w:hanging="180"/>
              <w:rPr>
                <w:rFonts w:ascii="Arial" w:eastAsia="Arial" w:hAnsi="Arial" w:cs="Arial"/>
                <w:sz w:val="20"/>
                <w:szCs w:val="20"/>
              </w:rPr>
            </w:pPr>
            <w:r>
              <w:rPr>
                <w:rFonts w:ascii="Arial" w:eastAsia="Arial" w:hAnsi="Arial" w:cs="Arial"/>
                <w:sz w:val="20"/>
                <w:szCs w:val="20"/>
              </w:rPr>
              <w:t xml:space="preserve">Pose the question, how can teachers help? What can you say to teachers? What should teachers do with students who recently had someone die? </w:t>
            </w:r>
          </w:p>
          <w:p w14:paraId="5D3017C7" w14:textId="77777777" w:rsidR="00F32796" w:rsidRDefault="00C749A6">
            <w:pPr>
              <w:numPr>
                <w:ilvl w:val="1"/>
                <w:numId w:val="2"/>
              </w:numPr>
              <w:ind w:hanging="360"/>
              <w:rPr>
                <w:rFonts w:ascii="Arial" w:eastAsia="Arial" w:hAnsi="Arial" w:cs="Arial"/>
                <w:sz w:val="20"/>
                <w:szCs w:val="20"/>
              </w:rPr>
            </w:pPr>
            <w:r>
              <w:rPr>
                <w:rFonts w:ascii="Arial" w:eastAsia="Arial" w:hAnsi="Arial" w:cs="Arial"/>
                <w:sz w:val="20"/>
                <w:szCs w:val="20"/>
              </w:rPr>
              <w:t>Facilitate discussion and allow a</w:t>
            </w:r>
            <w:r>
              <w:rPr>
                <w:rFonts w:ascii="Arial" w:eastAsia="Arial" w:hAnsi="Arial" w:cs="Arial"/>
                <w:sz w:val="20"/>
                <w:szCs w:val="20"/>
              </w:rPr>
              <w:t xml:space="preserve">ll group members to share their answers. </w:t>
            </w:r>
          </w:p>
          <w:p w14:paraId="190D0CD4" w14:textId="77777777" w:rsidR="00F32796" w:rsidRDefault="00C749A6">
            <w:pPr>
              <w:numPr>
                <w:ilvl w:val="2"/>
                <w:numId w:val="2"/>
              </w:numPr>
              <w:ind w:hanging="180"/>
              <w:rPr>
                <w:rFonts w:ascii="Arial" w:eastAsia="Arial" w:hAnsi="Arial" w:cs="Arial"/>
                <w:sz w:val="20"/>
                <w:szCs w:val="20"/>
              </w:rPr>
            </w:pPr>
            <w:r>
              <w:rPr>
                <w:rFonts w:ascii="Arial" w:eastAsia="Arial" w:hAnsi="Arial" w:cs="Arial"/>
                <w:sz w:val="20"/>
                <w:szCs w:val="20"/>
              </w:rPr>
              <w:t xml:space="preserve">What keeps you from advocating for yourself? </w:t>
            </w:r>
          </w:p>
          <w:p w14:paraId="24B1EB32" w14:textId="77777777" w:rsidR="00F32796" w:rsidRDefault="00C749A6">
            <w:pPr>
              <w:numPr>
                <w:ilvl w:val="2"/>
                <w:numId w:val="2"/>
              </w:numPr>
              <w:ind w:hanging="180"/>
              <w:rPr>
                <w:rFonts w:ascii="Arial" w:eastAsia="Arial" w:hAnsi="Arial" w:cs="Arial"/>
                <w:sz w:val="20"/>
                <w:szCs w:val="20"/>
              </w:rPr>
            </w:pPr>
            <w:r>
              <w:rPr>
                <w:rFonts w:ascii="Arial" w:eastAsia="Arial" w:hAnsi="Arial" w:cs="Arial"/>
                <w:sz w:val="20"/>
                <w:szCs w:val="20"/>
              </w:rPr>
              <w:t>How does a teacher know when to push you in your academics?</w:t>
            </w:r>
          </w:p>
          <w:p w14:paraId="5898B042" w14:textId="77777777" w:rsidR="00F32796" w:rsidRDefault="00C749A6">
            <w:pPr>
              <w:numPr>
                <w:ilvl w:val="2"/>
                <w:numId w:val="2"/>
              </w:numPr>
              <w:ind w:hanging="180"/>
              <w:rPr>
                <w:rFonts w:ascii="Arial" w:eastAsia="Arial" w:hAnsi="Arial" w:cs="Arial"/>
                <w:sz w:val="20"/>
                <w:szCs w:val="20"/>
              </w:rPr>
            </w:pPr>
            <w:r>
              <w:rPr>
                <w:rFonts w:ascii="Arial" w:eastAsia="Arial" w:hAnsi="Arial" w:cs="Arial"/>
                <w:sz w:val="20"/>
                <w:szCs w:val="20"/>
              </w:rPr>
              <w:t>How can teachers aid in your recovery?</w:t>
            </w:r>
          </w:p>
          <w:p w14:paraId="74AEBEAC" w14:textId="77777777" w:rsidR="00F32796" w:rsidRDefault="00C749A6">
            <w:pPr>
              <w:numPr>
                <w:ilvl w:val="0"/>
                <w:numId w:val="2"/>
              </w:numPr>
              <w:ind w:hanging="360"/>
              <w:rPr>
                <w:rFonts w:ascii="Arial" w:eastAsia="Arial" w:hAnsi="Arial" w:cs="Arial"/>
                <w:sz w:val="20"/>
                <w:szCs w:val="20"/>
              </w:rPr>
            </w:pPr>
            <w:r>
              <w:rPr>
                <w:rFonts w:ascii="Arial" w:eastAsia="Arial" w:hAnsi="Arial" w:cs="Arial"/>
                <w:sz w:val="20"/>
                <w:szCs w:val="20"/>
              </w:rPr>
              <w:t>Closing</w:t>
            </w:r>
          </w:p>
          <w:p w14:paraId="6ED5BF7F" w14:textId="77777777" w:rsidR="00F32796" w:rsidRDefault="00C749A6">
            <w:pPr>
              <w:numPr>
                <w:ilvl w:val="1"/>
                <w:numId w:val="2"/>
              </w:numPr>
              <w:ind w:hanging="360"/>
              <w:rPr>
                <w:rFonts w:ascii="Arial" w:eastAsia="Arial" w:hAnsi="Arial" w:cs="Arial"/>
                <w:sz w:val="20"/>
                <w:szCs w:val="20"/>
              </w:rPr>
            </w:pPr>
            <w:r>
              <w:rPr>
                <w:rFonts w:ascii="Arial" w:eastAsia="Arial" w:hAnsi="Arial" w:cs="Arial"/>
                <w:sz w:val="20"/>
                <w:szCs w:val="20"/>
              </w:rPr>
              <w:t>Share that there are teachers in the building who lost parents when they were in school (If this is true for your school). Ask the students if they would be willing to have that teacher come and share their story. If yes, have teacher come. If no have teac</w:t>
            </w:r>
            <w:r>
              <w:rPr>
                <w:rFonts w:ascii="Arial" w:eastAsia="Arial" w:hAnsi="Arial" w:cs="Arial"/>
                <w:sz w:val="20"/>
                <w:szCs w:val="20"/>
              </w:rPr>
              <w:t xml:space="preserve">her </w:t>
            </w:r>
            <w:proofErr w:type="gramStart"/>
            <w:r>
              <w:rPr>
                <w:rFonts w:ascii="Arial" w:eastAsia="Arial" w:hAnsi="Arial" w:cs="Arial"/>
                <w:sz w:val="20"/>
                <w:szCs w:val="20"/>
              </w:rPr>
              <w:t>write</w:t>
            </w:r>
            <w:proofErr w:type="gramEnd"/>
            <w:r>
              <w:rPr>
                <w:rFonts w:ascii="Arial" w:eastAsia="Arial" w:hAnsi="Arial" w:cs="Arial"/>
                <w:sz w:val="20"/>
                <w:szCs w:val="20"/>
              </w:rPr>
              <w:t xml:space="preserve"> about their grief journey. </w:t>
            </w:r>
          </w:p>
          <w:p w14:paraId="19206473" w14:textId="77777777" w:rsidR="00F32796" w:rsidRDefault="00F32796">
            <w:pPr>
              <w:rPr>
                <w:rFonts w:ascii="Arial" w:eastAsia="Arial" w:hAnsi="Arial" w:cs="Arial"/>
                <w:sz w:val="20"/>
                <w:szCs w:val="20"/>
              </w:rPr>
            </w:pPr>
          </w:p>
          <w:p w14:paraId="0ABA4641" w14:textId="77777777" w:rsidR="00F32796" w:rsidRDefault="00F32796">
            <w:pPr>
              <w:rPr>
                <w:rFonts w:ascii="Arial" w:eastAsia="Arial" w:hAnsi="Arial" w:cs="Arial"/>
                <w:sz w:val="20"/>
                <w:szCs w:val="20"/>
              </w:rPr>
            </w:pPr>
          </w:p>
        </w:tc>
      </w:tr>
      <w:tr w:rsidR="00F32796" w14:paraId="51690D50" w14:textId="77777777">
        <w:trPr>
          <w:trHeight w:val="340"/>
        </w:trPr>
        <w:tc>
          <w:tcPr>
            <w:tcW w:w="2349" w:type="dxa"/>
            <w:vAlign w:val="center"/>
          </w:tcPr>
          <w:p w14:paraId="7339E388" w14:textId="77777777" w:rsidR="00F32796" w:rsidRDefault="00C749A6">
            <w:pPr>
              <w:rPr>
                <w:rFonts w:ascii="Arial" w:eastAsia="Arial" w:hAnsi="Arial" w:cs="Arial"/>
                <w:sz w:val="20"/>
                <w:szCs w:val="20"/>
              </w:rPr>
            </w:pPr>
            <w:r>
              <w:rPr>
                <w:rFonts w:ascii="Arial" w:eastAsia="Arial" w:hAnsi="Arial" w:cs="Arial"/>
                <w:b/>
                <w:sz w:val="20"/>
                <w:szCs w:val="20"/>
              </w:rPr>
              <w:t xml:space="preserve">EVALUATION: </w:t>
            </w:r>
          </w:p>
          <w:p w14:paraId="0EDADBFC" w14:textId="77777777" w:rsidR="00F32796" w:rsidRDefault="00C749A6">
            <w:pPr>
              <w:rPr>
                <w:rFonts w:ascii="Arial" w:eastAsia="Arial" w:hAnsi="Arial" w:cs="Arial"/>
                <w:sz w:val="20"/>
                <w:szCs w:val="20"/>
              </w:rPr>
            </w:pPr>
            <w:r>
              <w:rPr>
                <w:rFonts w:ascii="Arial" w:eastAsia="Arial" w:hAnsi="Arial" w:cs="Arial"/>
                <w:b/>
                <w:sz w:val="20"/>
                <w:szCs w:val="20"/>
              </w:rPr>
              <w:t xml:space="preserve"> </w:t>
            </w:r>
          </w:p>
          <w:p w14:paraId="7D360485" w14:textId="77777777" w:rsidR="00F32796" w:rsidRDefault="00C749A6">
            <w:pPr>
              <w:rPr>
                <w:rFonts w:ascii="Arial" w:eastAsia="Arial" w:hAnsi="Arial" w:cs="Arial"/>
                <w:sz w:val="20"/>
                <w:szCs w:val="20"/>
              </w:rPr>
            </w:pPr>
            <w:r>
              <w:rPr>
                <w:rFonts w:ascii="Arial" w:eastAsia="Arial" w:hAnsi="Arial" w:cs="Arial"/>
                <w:b/>
                <w:sz w:val="20"/>
                <w:szCs w:val="20"/>
              </w:rPr>
              <w:t>What data will you collect and How will you collect data to show:</w:t>
            </w:r>
          </w:p>
          <w:p w14:paraId="1C586871" w14:textId="77777777" w:rsidR="00F32796" w:rsidRDefault="00F32796">
            <w:pPr>
              <w:rPr>
                <w:rFonts w:ascii="Arial" w:eastAsia="Arial" w:hAnsi="Arial" w:cs="Arial"/>
                <w:sz w:val="20"/>
                <w:szCs w:val="20"/>
              </w:rPr>
            </w:pPr>
          </w:p>
          <w:p w14:paraId="06AB6FED" w14:textId="77777777" w:rsidR="00F32796" w:rsidRDefault="00C749A6">
            <w:pPr>
              <w:numPr>
                <w:ilvl w:val="0"/>
                <w:numId w:val="3"/>
              </w:numPr>
              <w:ind w:hanging="360"/>
              <w:rPr>
                <w:rFonts w:ascii="Arial" w:eastAsia="Arial" w:hAnsi="Arial" w:cs="Arial"/>
                <w:sz w:val="20"/>
                <w:szCs w:val="20"/>
              </w:rPr>
            </w:pPr>
            <w:r>
              <w:rPr>
                <w:rFonts w:ascii="Arial" w:eastAsia="Arial" w:hAnsi="Arial" w:cs="Arial"/>
                <w:b/>
                <w:sz w:val="20"/>
                <w:szCs w:val="20"/>
              </w:rPr>
              <w:t>impact on K-12 students</w:t>
            </w:r>
          </w:p>
          <w:p w14:paraId="79F18566" w14:textId="77777777" w:rsidR="00F32796" w:rsidRDefault="00C749A6">
            <w:pPr>
              <w:numPr>
                <w:ilvl w:val="0"/>
                <w:numId w:val="3"/>
              </w:numPr>
              <w:ind w:hanging="360"/>
              <w:rPr>
                <w:rFonts w:ascii="Arial" w:eastAsia="Arial" w:hAnsi="Arial" w:cs="Arial"/>
                <w:sz w:val="20"/>
                <w:szCs w:val="20"/>
              </w:rPr>
            </w:pPr>
            <w:r>
              <w:rPr>
                <w:rFonts w:ascii="Arial" w:eastAsia="Arial" w:hAnsi="Arial" w:cs="Arial"/>
                <w:b/>
                <w:sz w:val="20"/>
                <w:szCs w:val="20"/>
              </w:rPr>
              <w:t>feedback on lesson</w:t>
            </w:r>
          </w:p>
          <w:p w14:paraId="4197A3FF" w14:textId="77777777" w:rsidR="00F32796" w:rsidRDefault="00F32796">
            <w:pPr>
              <w:ind w:left="360"/>
              <w:rPr>
                <w:rFonts w:ascii="Arial" w:eastAsia="Arial" w:hAnsi="Arial" w:cs="Arial"/>
                <w:sz w:val="20"/>
                <w:szCs w:val="20"/>
              </w:rPr>
            </w:pPr>
          </w:p>
          <w:p w14:paraId="717B56E9" w14:textId="77777777" w:rsidR="00F32796" w:rsidRDefault="00F32796">
            <w:pPr>
              <w:ind w:left="360"/>
              <w:rPr>
                <w:rFonts w:ascii="Arial" w:eastAsia="Arial" w:hAnsi="Arial" w:cs="Arial"/>
                <w:sz w:val="20"/>
                <w:szCs w:val="20"/>
              </w:rPr>
            </w:pPr>
          </w:p>
          <w:p w14:paraId="23C20A5A" w14:textId="77777777" w:rsidR="00F32796" w:rsidRDefault="00F32796">
            <w:pPr>
              <w:rPr>
                <w:rFonts w:ascii="Arial" w:eastAsia="Arial" w:hAnsi="Arial" w:cs="Arial"/>
                <w:sz w:val="20"/>
                <w:szCs w:val="20"/>
              </w:rPr>
            </w:pPr>
          </w:p>
        </w:tc>
        <w:tc>
          <w:tcPr>
            <w:tcW w:w="7945" w:type="dxa"/>
            <w:vAlign w:val="center"/>
          </w:tcPr>
          <w:p w14:paraId="6613F323" w14:textId="77777777" w:rsidR="00F32796" w:rsidRDefault="00C749A6">
            <w:pPr>
              <w:rPr>
                <w:rFonts w:ascii="Arial" w:eastAsia="Arial" w:hAnsi="Arial" w:cs="Arial"/>
                <w:sz w:val="20"/>
                <w:szCs w:val="20"/>
              </w:rPr>
            </w:pPr>
            <w:r>
              <w:rPr>
                <w:rFonts w:ascii="Arial" w:eastAsia="Arial" w:hAnsi="Arial" w:cs="Arial"/>
                <w:sz w:val="20"/>
                <w:szCs w:val="20"/>
              </w:rPr>
              <w:t xml:space="preserve">Fill out Process and Progress for each individual in the group to track how they are participating and working in the group setting. </w:t>
            </w:r>
          </w:p>
          <w:p w14:paraId="26637AC1" w14:textId="77777777" w:rsidR="00F32796" w:rsidRDefault="00F32796">
            <w:pPr>
              <w:rPr>
                <w:rFonts w:ascii="Arial" w:eastAsia="Arial" w:hAnsi="Arial" w:cs="Arial"/>
                <w:sz w:val="20"/>
                <w:szCs w:val="20"/>
              </w:rPr>
            </w:pPr>
          </w:p>
        </w:tc>
      </w:tr>
      <w:tr w:rsidR="00F32796" w14:paraId="61B8D692" w14:textId="77777777">
        <w:trPr>
          <w:trHeight w:val="460"/>
        </w:trPr>
        <w:tc>
          <w:tcPr>
            <w:tcW w:w="2349" w:type="dxa"/>
            <w:vAlign w:val="center"/>
          </w:tcPr>
          <w:p w14:paraId="46308FAD" w14:textId="77777777" w:rsidR="00F32796" w:rsidRDefault="00C749A6">
            <w:pPr>
              <w:rPr>
                <w:rFonts w:ascii="Arial" w:eastAsia="Arial" w:hAnsi="Arial" w:cs="Arial"/>
                <w:sz w:val="20"/>
                <w:szCs w:val="20"/>
              </w:rPr>
            </w:pPr>
            <w:r>
              <w:rPr>
                <w:rFonts w:ascii="Arial" w:eastAsia="Arial" w:hAnsi="Arial" w:cs="Arial"/>
                <w:b/>
                <w:sz w:val="20"/>
                <w:szCs w:val="20"/>
              </w:rPr>
              <w:t>FOLLOW-UP PLAN:</w:t>
            </w:r>
          </w:p>
        </w:tc>
        <w:tc>
          <w:tcPr>
            <w:tcW w:w="7945" w:type="dxa"/>
            <w:vAlign w:val="center"/>
          </w:tcPr>
          <w:p w14:paraId="5004C2FA" w14:textId="77777777" w:rsidR="00F32796" w:rsidRDefault="00C749A6">
            <w:pPr>
              <w:spacing w:before="100" w:after="100"/>
              <w:rPr>
                <w:rFonts w:ascii="Arial" w:eastAsia="Arial" w:hAnsi="Arial" w:cs="Arial"/>
                <w:sz w:val="20"/>
                <w:szCs w:val="20"/>
              </w:rPr>
            </w:pPr>
            <w:r>
              <w:rPr>
                <w:rFonts w:ascii="Arial" w:eastAsia="Arial" w:hAnsi="Arial" w:cs="Arial"/>
                <w:sz w:val="20"/>
                <w:szCs w:val="20"/>
              </w:rPr>
              <w:t xml:space="preserve">Remind students to practice their coping skills and continue to reach out to each other for help. Speak </w:t>
            </w:r>
            <w:r>
              <w:rPr>
                <w:rFonts w:ascii="Arial" w:eastAsia="Arial" w:hAnsi="Arial" w:cs="Arial"/>
                <w:sz w:val="20"/>
                <w:szCs w:val="20"/>
              </w:rPr>
              <w:t xml:space="preserve">with the teacher to have them come to the next group meeting. </w:t>
            </w:r>
            <w:r>
              <w:rPr>
                <w:rFonts w:ascii="Arial" w:eastAsia="Arial" w:hAnsi="Arial" w:cs="Arial"/>
                <w:sz w:val="20"/>
                <w:szCs w:val="20"/>
              </w:rPr>
              <w:br/>
            </w:r>
            <w:r>
              <w:rPr>
                <w:rFonts w:ascii="Arial" w:eastAsia="Arial" w:hAnsi="Arial" w:cs="Arial"/>
                <w:sz w:val="20"/>
                <w:szCs w:val="20"/>
              </w:rPr>
              <w:br/>
              <w:t xml:space="preserve">Begin reaching out to parents/guardians to have the write letters to their children about how proud they are for working through the grief process. </w:t>
            </w:r>
          </w:p>
        </w:tc>
      </w:tr>
      <w:tr w:rsidR="00F32796" w14:paraId="6C2BAB3E" w14:textId="77777777">
        <w:trPr>
          <w:trHeight w:val="460"/>
        </w:trPr>
        <w:tc>
          <w:tcPr>
            <w:tcW w:w="2349" w:type="dxa"/>
            <w:vAlign w:val="center"/>
          </w:tcPr>
          <w:p w14:paraId="0B0C9282" w14:textId="77777777" w:rsidR="00F32796" w:rsidRDefault="00C749A6">
            <w:pPr>
              <w:pStyle w:val="Heading3"/>
            </w:pPr>
            <w:r>
              <w:lastRenderedPageBreak/>
              <w:t>CITATION(S)</w:t>
            </w:r>
          </w:p>
          <w:p w14:paraId="7C5D352D" w14:textId="77777777" w:rsidR="00F32796" w:rsidRDefault="00C749A6">
            <w:pPr>
              <w:rPr>
                <w:rFonts w:ascii="Arial" w:eastAsia="Arial" w:hAnsi="Arial" w:cs="Arial"/>
                <w:sz w:val="20"/>
                <w:szCs w:val="20"/>
              </w:rPr>
            </w:pPr>
            <w:r>
              <w:rPr>
                <w:rFonts w:ascii="Arial" w:eastAsia="Arial" w:hAnsi="Arial" w:cs="Arial"/>
                <w:sz w:val="20"/>
                <w:szCs w:val="20"/>
              </w:rPr>
              <w:t>References/Resources Used:</w:t>
            </w:r>
          </w:p>
          <w:p w14:paraId="1ECE0925" w14:textId="77777777" w:rsidR="00F32796" w:rsidRDefault="00C749A6">
            <w:pPr>
              <w:ind w:left="360"/>
              <w:rPr>
                <w:rFonts w:ascii="Arial" w:eastAsia="Arial" w:hAnsi="Arial" w:cs="Arial"/>
                <w:sz w:val="20"/>
                <w:szCs w:val="20"/>
              </w:rPr>
            </w:pPr>
            <w:r>
              <w:rPr>
                <w:rFonts w:ascii="Arial" w:eastAsia="Arial" w:hAnsi="Arial" w:cs="Arial"/>
                <w:sz w:val="16"/>
                <w:szCs w:val="16"/>
              </w:rPr>
              <w:t>Cite copyrighted materials, but do not reproduce copyrighted materials in your lesson plan.  Non-copyrighted materials must be reproduced and included in your lesson plan.</w:t>
            </w:r>
          </w:p>
        </w:tc>
        <w:tc>
          <w:tcPr>
            <w:tcW w:w="7945" w:type="dxa"/>
            <w:vAlign w:val="center"/>
          </w:tcPr>
          <w:p w14:paraId="6141856A" w14:textId="77777777" w:rsidR="00F32796" w:rsidRDefault="00C749A6">
            <w:pPr>
              <w:rPr>
                <w:rFonts w:ascii="Arial" w:eastAsia="Arial" w:hAnsi="Arial" w:cs="Arial"/>
                <w:sz w:val="21"/>
                <w:szCs w:val="21"/>
                <w:shd w:val="clear" w:color="auto" w:fill="F1F4F5"/>
              </w:rPr>
            </w:pPr>
            <w:r>
              <w:rPr>
                <w:rFonts w:ascii="Arial" w:eastAsia="Arial" w:hAnsi="Arial" w:cs="Arial"/>
                <w:sz w:val="21"/>
                <w:szCs w:val="21"/>
                <w:shd w:val="clear" w:color="auto" w:fill="F1F4F5"/>
              </w:rPr>
              <w:t xml:space="preserve">Johnson, Scott. "Teen Grief Curriculum." </w:t>
            </w:r>
            <w:r>
              <w:rPr>
                <w:rFonts w:ascii="Arial" w:eastAsia="Arial" w:hAnsi="Arial" w:cs="Arial"/>
                <w:i/>
                <w:sz w:val="21"/>
                <w:szCs w:val="21"/>
                <w:shd w:val="clear" w:color="auto" w:fill="F1F4F5"/>
              </w:rPr>
              <w:t>An 8 Week Teen Grief Curriculum</w:t>
            </w:r>
            <w:r>
              <w:rPr>
                <w:rFonts w:ascii="Arial" w:eastAsia="Arial" w:hAnsi="Arial" w:cs="Arial"/>
                <w:sz w:val="21"/>
                <w:szCs w:val="21"/>
                <w:shd w:val="clear" w:color="auto" w:fill="F1F4F5"/>
              </w:rPr>
              <w:t xml:space="preserve"> (2010): n. </w:t>
            </w:r>
            <w:proofErr w:type="spellStart"/>
            <w:r>
              <w:rPr>
                <w:rFonts w:ascii="Arial" w:eastAsia="Arial" w:hAnsi="Arial" w:cs="Arial"/>
                <w:sz w:val="21"/>
                <w:szCs w:val="21"/>
                <w:shd w:val="clear" w:color="auto" w:fill="F1F4F5"/>
              </w:rPr>
              <w:t>pag</w:t>
            </w:r>
            <w:proofErr w:type="spellEnd"/>
            <w:r>
              <w:rPr>
                <w:rFonts w:ascii="Arial" w:eastAsia="Arial" w:hAnsi="Arial" w:cs="Arial"/>
                <w:sz w:val="21"/>
                <w:szCs w:val="21"/>
                <w:shd w:val="clear" w:color="auto" w:fill="F1F4F5"/>
              </w:rPr>
              <w:t>. Print.</w:t>
            </w:r>
          </w:p>
          <w:p w14:paraId="29A81D75" w14:textId="77777777" w:rsidR="00F32796" w:rsidRDefault="00F32796">
            <w:pPr>
              <w:rPr>
                <w:rFonts w:ascii="Arial" w:eastAsia="Arial" w:hAnsi="Arial" w:cs="Arial"/>
                <w:sz w:val="21"/>
                <w:szCs w:val="21"/>
                <w:shd w:val="clear" w:color="auto" w:fill="F1F4F5"/>
              </w:rPr>
            </w:pPr>
          </w:p>
          <w:p w14:paraId="317EE533" w14:textId="77777777" w:rsidR="00F32796" w:rsidRDefault="00F32796">
            <w:pPr>
              <w:rPr>
                <w:rFonts w:ascii="Arial" w:eastAsia="Arial" w:hAnsi="Arial" w:cs="Arial"/>
                <w:sz w:val="21"/>
                <w:szCs w:val="21"/>
                <w:shd w:val="clear" w:color="auto" w:fill="F1F4F5"/>
              </w:rPr>
            </w:pPr>
          </w:p>
        </w:tc>
      </w:tr>
      <w:tr w:rsidR="00F32796" w14:paraId="5120BD27" w14:textId="77777777">
        <w:trPr>
          <w:trHeight w:val="460"/>
        </w:trPr>
        <w:tc>
          <w:tcPr>
            <w:tcW w:w="2349" w:type="dxa"/>
            <w:vAlign w:val="center"/>
          </w:tcPr>
          <w:p w14:paraId="625561EE" w14:textId="77777777" w:rsidR="00F32796" w:rsidRDefault="00F32796">
            <w:pPr>
              <w:rPr>
                <w:rFonts w:ascii="Arial" w:eastAsia="Arial" w:hAnsi="Arial" w:cs="Arial"/>
                <w:sz w:val="20"/>
                <w:szCs w:val="20"/>
              </w:rPr>
            </w:pPr>
          </w:p>
        </w:tc>
        <w:tc>
          <w:tcPr>
            <w:tcW w:w="7945" w:type="dxa"/>
            <w:vAlign w:val="center"/>
          </w:tcPr>
          <w:p w14:paraId="009AE3C5" w14:textId="77777777" w:rsidR="00F32796" w:rsidRDefault="00F32796">
            <w:pPr>
              <w:rPr>
                <w:rFonts w:ascii="Arial" w:eastAsia="Arial" w:hAnsi="Arial" w:cs="Arial"/>
                <w:sz w:val="20"/>
                <w:szCs w:val="20"/>
              </w:rPr>
            </w:pPr>
          </w:p>
        </w:tc>
      </w:tr>
      <w:tr w:rsidR="00F32796" w14:paraId="554CE396" w14:textId="77777777">
        <w:trPr>
          <w:trHeight w:val="460"/>
        </w:trPr>
        <w:tc>
          <w:tcPr>
            <w:tcW w:w="2349" w:type="dxa"/>
            <w:vAlign w:val="center"/>
          </w:tcPr>
          <w:p w14:paraId="70057109" w14:textId="77777777" w:rsidR="00F32796" w:rsidRDefault="00F32796">
            <w:pPr>
              <w:rPr>
                <w:rFonts w:ascii="Arial" w:eastAsia="Arial" w:hAnsi="Arial" w:cs="Arial"/>
                <w:sz w:val="20"/>
                <w:szCs w:val="20"/>
              </w:rPr>
            </w:pPr>
          </w:p>
        </w:tc>
        <w:tc>
          <w:tcPr>
            <w:tcW w:w="7945" w:type="dxa"/>
            <w:vAlign w:val="center"/>
          </w:tcPr>
          <w:p w14:paraId="1BCE52D8" w14:textId="77777777" w:rsidR="00F32796" w:rsidRDefault="00F32796">
            <w:pPr>
              <w:rPr>
                <w:rFonts w:ascii="Arial" w:eastAsia="Arial" w:hAnsi="Arial" w:cs="Arial"/>
                <w:sz w:val="18"/>
                <w:szCs w:val="18"/>
              </w:rPr>
            </w:pPr>
          </w:p>
        </w:tc>
      </w:tr>
    </w:tbl>
    <w:p w14:paraId="01C3D766" w14:textId="77777777" w:rsidR="00F32796" w:rsidRDefault="00F32796">
      <w:pPr>
        <w:rPr>
          <w:rFonts w:ascii="Arial" w:eastAsia="Arial" w:hAnsi="Arial" w:cs="Arial"/>
        </w:rPr>
      </w:pPr>
    </w:p>
    <w:p w14:paraId="512B18BB" w14:textId="77777777" w:rsidR="00F32796" w:rsidRDefault="00F32796"/>
    <w:sectPr w:rsidR="00F32796">
      <w:pgSz w:w="12240" w:h="15840"/>
      <w:pgMar w:top="720" w:right="1080" w:bottom="72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00500000000000000"/>
    <w:charset w:val="00"/>
    <w:family w:val="roman"/>
    <w:pitch w:val="variable"/>
    <w:sig w:usb0="00000003" w:usb1="00000000" w:usb2="00000000" w:usb3="00000000" w:csb0="00000001" w:csb1="00000000"/>
  </w:font>
  <w:font w:name="Arial">
    <w:panose1 w:val="02000500000000000000"/>
    <w:charset w:val="00"/>
    <w:family w:val="swiss"/>
    <w:pitch w:val="variable"/>
    <w:sig w:usb0="00000003" w:usb1="00000000" w:usb2="00000000" w:usb3="00000000" w:csb0="00000001"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F0FE4"/>
    <w:multiLevelType w:val="multilevel"/>
    <w:tmpl w:val="BAFA9674"/>
    <w:lvl w:ilvl="0">
      <w:start w:val="1"/>
      <w:numFmt w:val="decimal"/>
      <w:lvlText w:val="%1."/>
      <w:lvlJc w:val="left"/>
      <w:pPr>
        <w:ind w:left="720" w:firstLine="360"/>
      </w:pPr>
      <w:rPr>
        <w:b/>
        <w:vertAlign w:val="baseline"/>
      </w:rPr>
    </w:lvl>
    <w:lvl w:ilvl="1">
      <w:start w:val="1"/>
      <w:numFmt w:val="upperLetter"/>
      <w:lvlText w:val="%2."/>
      <w:lvlJc w:val="left"/>
      <w:pPr>
        <w:ind w:left="180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15B61B42"/>
    <w:multiLevelType w:val="multilevel"/>
    <w:tmpl w:val="D1FA09B0"/>
    <w:lvl w:ilvl="0">
      <w:start w:val="1"/>
      <w:numFmt w:val="decimal"/>
      <w:lvlText w:val="%1."/>
      <w:lvlJc w:val="left"/>
      <w:pPr>
        <w:ind w:left="1262" w:firstLine="902"/>
      </w:pPr>
      <w:rPr>
        <w:vertAlign w:val="baseline"/>
      </w:rPr>
    </w:lvl>
    <w:lvl w:ilvl="1">
      <w:start w:val="1"/>
      <w:numFmt w:val="lowerLetter"/>
      <w:lvlText w:val="%2."/>
      <w:lvlJc w:val="left"/>
      <w:pPr>
        <w:ind w:left="1982" w:firstLine="1622"/>
      </w:pPr>
      <w:rPr>
        <w:vertAlign w:val="baseline"/>
      </w:rPr>
    </w:lvl>
    <w:lvl w:ilvl="2">
      <w:start w:val="1"/>
      <w:numFmt w:val="lowerRoman"/>
      <w:lvlText w:val="%3."/>
      <w:lvlJc w:val="right"/>
      <w:pPr>
        <w:ind w:left="2702" w:firstLine="2522"/>
      </w:pPr>
      <w:rPr>
        <w:vertAlign w:val="baseline"/>
      </w:rPr>
    </w:lvl>
    <w:lvl w:ilvl="3">
      <w:start w:val="1"/>
      <w:numFmt w:val="decimal"/>
      <w:lvlText w:val="%4."/>
      <w:lvlJc w:val="left"/>
      <w:pPr>
        <w:ind w:left="3422" w:firstLine="3062"/>
      </w:pPr>
      <w:rPr>
        <w:vertAlign w:val="baseline"/>
      </w:rPr>
    </w:lvl>
    <w:lvl w:ilvl="4">
      <w:start w:val="1"/>
      <w:numFmt w:val="lowerLetter"/>
      <w:lvlText w:val="%5."/>
      <w:lvlJc w:val="left"/>
      <w:pPr>
        <w:ind w:left="4142" w:firstLine="3782"/>
      </w:pPr>
      <w:rPr>
        <w:vertAlign w:val="baseline"/>
      </w:rPr>
    </w:lvl>
    <w:lvl w:ilvl="5">
      <w:start w:val="1"/>
      <w:numFmt w:val="lowerRoman"/>
      <w:lvlText w:val="%6."/>
      <w:lvlJc w:val="right"/>
      <w:pPr>
        <w:ind w:left="4862" w:firstLine="4682"/>
      </w:pPr>
      <w:rPr>
        <w:vertAlign w:val="baseline"/>
      </w:rPr>
    </w:lvl>
    <w:lvl w:ilvl="6">
      <w:start w:val="1"/>
      <w:numFmt w:val="decimal"/>
      <w:lvlText w:val="%7."/>
      <w:lvlJc w:val="left"/>
      <w:pPr>
        <w:ind w:left="5582" w:firstLine="5222"/>
      </w:pPr>
      <w:rPr>
        <w:vertAlign w:val="baseline"/>
      </w:rPr>
    </w:lvl>
    <w:lvl w:ilvl="7">
      <w:start w:val="1"/>
      <w:numFmt w:val="lowerLetter"/>
      <w:lvlText w:val="%8."/>
      <w:lvlJc w:val="left"/>
      <w:pPr>
        <w:ind w:left="6302" w:firstLine="5942"/>
      </w:pPr>
      <w:rPr>
        <w:vertAlign w:val="baseline"/>
      </w:rPr>
    </w:lvl>
    <w:lvl w:ilvl="8">
      <w:start w:val="1"/>
      <w:numFmt w:val="lowerRoman"/>
      <w:lvlText w:val="%9."/>
      <w:lvlJc w:val="right"/>
      <w:pPr>
        <w:ind w:left="7022" w:firstLine="6842"/>
      </w:pPr>
      <w:rPr>
        <w:vertAlign w:val="baseline"/>
      </w:rPr>
    </w:lvl>
  </w:abstractNum>
  <w:abstractNum w:abstractNumId="2">
    <w:nsid w:val="282F4E62"/>
    <w:multiLevelType w:val="multilevel"/>
    <w:tmpl w:val="89B20E9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20"/>
  <w:characterSpacingControl w:val="doNotCompress"/>
  <w:compat>
    <w:compatSetting w:name="compatibilityMode" w:uri="http://schemas.microsoft.com/office/word" w:val="14"/>
  </w:compat>
  <w:rsids>
    <w:rsidRoot w:val="00F32796"/>
    <w:rsid w:val="00C749A6"/>
    <w:rsid w:val="00F32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66C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rFonts w:ascii="Arial" w:eastAsia="Arial" w:hAnsi="Arial" w:cs="Arial"/>
      <w:b/>
    </w:rPr>
  </w:style>
  <w:style w:type="paragraph" w:styleId="Heading2">
    <w:name w:val="heading 2"/>
    <w:basedOn w:val="Normal"/>
    <w:next w:val="Normal"/>
    <w:pPr>
      <w:keepNext/>
      <w:keepLines/>
      <w:ind w:left="1505" w:hanging="1505"/>
      <w:jc w:val="center"/>
      <w:outlineLvl w:val="1"/>
    </w:pPr>
    <w:rPr>
      <w:rFonts w:ascii="Arial" w:eastAsia="Arial" w:hAnsi="Arial" w:cs="Arial"/>
      <w:b/>
      <w:sz w:val="20"/>
      <w:szCs w:val="20"/>
    </w:rPr>
  </w:style>
  <w:style w:type="paragraph" w:styleId="Heading3">
    <w:name w:val="heading 3"/>
    <w:basedOn w:val="Normal"/>
    <w:next w:val="Normal"/>
    <w:pPr>
      <w:keepNext/>
      <w:keepLines/>
      <w:outlineLvl w:val="2"/>
    </w:pPr>
    <w:rPr>
      <w:rFonts w:ascii="Arial" w:eastAsia="Arial" w:hAnsi="Arial" w:cs="Arial"/>
      <w:b/>
      <w:sz w:val="20"/>
      <w:szCs w:val="20"/>
    </w:rPr>
  </w:style>
  <w:style w:type="paragraph" w:styleId="Heading4">
    <w:name w:val="heading 4"/>
    <w:basedOn w:val="Normal"/>
    <w:next w:val="Normal"/>
    <w:pPr>
      <w:keepNext/>
      <w:keepLines/>
      <w:jc w:val="center"/>
      <w:outlineLvl w:val="3"/>
    </w:pPr>
    <w:rPr>
      <w:rFonts w:ascii="Arial" w:eastAsia="Arial" w:hAnsi="Arial" w:cs="Arial"/>
      <w:b/>
      <w:sz w:val="20"/>
      <w:szCs w:val="20"/>
    </w:rPr>
  </w:style>
  <w:style w:type="paragraph" w:styleId="Heading5">
    <w:name w:val="heading 5"/>
    <w:basedOn w:val="Normal"/>
    <w:next w:val="Normal"/>
    <w:pPr>
      <w:keepNext/>
      <w:keepLines/>
      <w:outlineLvl w:val="4"/>
    </w:pPr>
    <w:rPr>
      <w:rFonts w:ascii="Arial" w:eastAsia="Arial" w:hAnsi="Arial" w:cs="Arial"/>
      <w:b/>
      <w:sz w:val="40"/>
      <w:szCs w:val="40"/>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58" w:type="dxa"/>
        <w:left w:w="115" w:type="dxa"/>
        <w:bottom w:w="58"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3425</Characters>
  <Application>Microsoft Macintosh Word</Application>
  <DocSecurity>0</DocSecurity>
  <Lines>28</Lines>
  <Paragraphs>8</Paragraphs>
  <ScaleCrop>false</ScaleCrop>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2018-04-11T13:29:00Z</dcterms:created>
  <dcterms:modified xsi:type="dcterms:W3CDTF">2018-04-11T13:29:00Z</dcterms:modified>
</cp:coreProperties>
</file>